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800" w:type="dxa"/>
        <w:tblLayout w:type="fixed"/>
        <w:tblCellMar>
          <w:left w:w="0" w:type="dxa"/>
          <w:right w:w="0" w:type="dxa"/>
        </w:tblCellMar>
        <w:tblLook w:val="0000" w:firstRow="0" w:lastRow="0" w:firstColumn="0" w:lastColumn="0" w:noHBand="0" w:noVBand="0"/>
      </w:tblPr>
      <w:tblGrid>
        <w:gridCol w:w="276"/>
        <w:gridCol w:w="8544"/>
        <w:gridCol w:w="720"/>
        <w:gridCol w:w="1260"/>
      </w:tblGrid>
      <w:tr w:rsidR="00C434B8" w:rsidRPr="00BB6CB6" w:rsidTr="00C434B8">
        <w:trPr>
          <w:trHeight w:hRule="exact" w:val="267"/>
        </w:trPr>
        <w:tc>
          <w:tcPr>
            <w:tcW w:w="10800" w:type="dxa"/>
            <w:gridSpan w:val="4"/>
            <w:tcBorders>
              <w:top w:val="nil"/>
              <w:left w:val="nil"/>
              <w:bottom w:val="nil"/>
              <w:right w:val="nil"/>
            </w:tcBorders>
            <w:shd w:val="clear" w:color="auto" w:fill="auto"/>
            <w:vAlign w:val="center"/>
          </w:tcPr>
          <w:p w:rsidR="00C434B8" w:rsidRPr="00527762" w:rsidRDefault="00C434B8" w:rsidP="00C434B8">
            <w:pPr>
              <w:pStyle w:val="Heading1"/>
              <w:rPr>
                <w:rFonts w:asciiTheme="minorHAnsi" w:hAnsiTheme="minorHAnsi" w:cstheme="minorHAnsi"/>
                <w:color w:val="000000" w:themeColor="text1"/>
                <w:sz w:val="24"/>
                <w:szCs w:val="24"/>
              </w:rPr>
            </w:pPr>
            <w:bookmarkStart w:id="0" w:name="_GoBack"/>
            <w:bookmarkEnd w:id="0"/>
            <w:r w:rsidRPr="00527762">
              <w:rPr>
                <w:rFonts w:asciiTheme="minorHAnsi" w:hAnsiTheme="minorHAnsi" w:cstheme="minorHAnsi"/>
                <w:color w:val="000000" w:themeColor="text1"/>
                <w:sz w:val="24"/>
                <w:szCs w:val="24"/>
                <w:u w:val="single"/>
              </w:rPr>
              <w:t xml:space="preserve">Student Name (First Last):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Staff Initials:</w:t>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 xml:space="preserve">Date: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p>
          <w:p w:rsidR="00C434B8" w:rsidRPr="002945AD" w:rsidRDefault="00C434B8" w:rsidP="005B1AC3">
            <w:pPr>
              <w:pStyle w:val="Heading1"/>
            </w:pPr>
          </w:p>
        </w:tc>
      </w:tr>
      <w:tr w:rsidR="0046079F" w:rsidRPr="00BB6CB6" w:rsidTr="00C434B8">
        <w:trPr>
          <w:trHeight w:hRule="exact" w:val="366"/>
        </w:trPr>
        <w:tc>
          <w:tcPr>
            <w:tcW w:w="10800" w:type="dxa"/>
            <w:gridSpan w:val="4"/>
            <w:tcBorders>
              <w:top w:val="nil"/>
              <w:left w:val="nil"/>
              <w:bottom w:val="nil"/>
              <w:right w:val="nil"/>
            </w:tcBorders>
            <w:shd w:val="clear" w:color="auto" w:fill="auto"/>
            <w:vAlign w:val="center"/>
          </w:tcPr>
          <w:p w:rsidR="0046079F" w:rsidRPr="002945AD" w:rsidRDefault="00265876" w:rsidP="005B1AC3">
            <w:pPr>
              <w:pStyle w:val="Heading1"/>
              <w:rPr>
                <w:sz w:val="20"/>
                <w:szCs w:val="20"/>
              </w:rPr>
            </w:pPr>
            <w:r w:rsidRPr="002945AD">
              <w:t>Massage Studies</w:t>
            </w:r>
            <w:r w:rsidR="007F0313" w:rsidRPr="002945AD">
              <w:t xml:space="preserve"> </w:t>
            </w:r>
            <w:r w:rsidR="005B1CCA" w:rsidRPr="002945AD">
              <w:t xml:space="preserve">– Swedish Practitioner </w:t>
            </w:r>
          </w:p>
        </w:tc>
      </w:tr>
      <w:tr w:rsidR="00A7710B" w:rsidRPr="00BB6CB6" w:rsidTr="00C434B8">
        <w:trPr>
          <w:trHeight w:hRule="exact" w:val="315"/>
        </w:trPr>
        <w:tc>
          <w:tcPr>
            <w:tcW w:w="10800" w:type="dxa"/>
            <w:gridSpan w:val="4"/>
            <w:tcBorders>
              <w:top w:val="nil"/>
              <w:left w:val="nil"/>
              <w:bottom w:val="nil"/>
              <w:right w:val="nil"/>
            </w:tcBorders>
            <w:vAlign w:val="center"/>
          </w:tcPr>
          <w:p w:rsidR="00A7710B" w:rsidRPr="00AD13F5" w:rsidRDefault="005B1CCA" w:rsidP="0050413E">
            <w:pPr>
              <w:widowControl w:val="0"/>
              <w:autoSpaceDE w:val="0"/>
              <w:autoSpaceDN w:val="0"/>
              <w:adjustRightInd w:val="0"/>
              <w:spacing w:after="0" w:line="240" w:lineRule="auto"/>
              <w:rPr>
                <w:rFonts w:cs="Arial"/>
                <w:b/>
                <w:sz w:val="20"/>
                <w:szCs w:val="20"/>
              </w:rPr>
            </w:pPr>
            <w:r>
              <w:rPr>
                <w:rFonts w:cs="Arial"/>
                <w:sz w:val="24"/>
                <w:szCs w:val="24"/>
              </w:rPr>
              <w:t xml:space="preserve">Certificate (EVENING) </w:t>
            </w:r>
            <w:r w:rsidR="00A7710B">
              <w:rPr>
                <w:rFonts w:cs="Arial"/>
                <w:sz w:val="24"/>
                <w:szCs w:val="24"/>
              </w:rPr>
              <w:t xml:space="preserve"> </w:t>
            </w:r>
          </w:p>
        </w:tc>
      </w:tr>
      <w:tr w:rsidR="000F6D64" w:rsidRPr="00BB6CB6" w:rsidTr="00C434B8">
        <w:trPr>
          <w:trHeight w:hRule="exact" w:val="270"/>
        </w:trPr>
        <w:tc>
          <w:tcPr>
            <w:tcW w:w="10800" w:type="dxa"/>
            <w:gridSpan w:val="4"/>
            <w:tcBorders>
              <w:top w:val="nil"/>
              <w:left w:val="nil"/>
              <w:bottom w:val="nil"/>
              <w:right w:val="nil"/>
            </w:tcBorders>
            <w:vAlign w:val="center"/>
          </w:tcPr>
          <w:p w:rsidR="000F6D64" w:rsidRPr="00AD13F5" w:rsidRDefault="000F6D64" w:rsidP="005D040D">
            <w:pPr>
              <w:widowControl w:val="0"/>
              <w:autoSpaceDE w:val="0"/>
              <w:autoSpaceDN w:val="0"/>
              <w:adjustRightInd w:val="0"/>
              <w:spacing w:after="0" w:line="240" w:lineRule="auto"/>
              <w:rPr>
                <w:rFonts w:cs="Arial"/>
                <w:b/>
                <w:sz w:val="20"/>
                <w:szCs w:val="20"/>
              </w:rPr>
            </w:pPr>
            <w:r w:rsidRPr="00BB6CB6">
              <w:rPr>
                <w:rFonts w:cs="Arial"/>
                <w:b/>
                <w:sz w:val="20"/>
                <w:szCs w:val="20"/>
              </w:rPr>
              <w:t>Admissions Date:</w:t>
            </w:r>
            <w:r w:rsidR="007F0313">
              <w:rPr>
                <w:rFonts w:cs="Arial"/>
                <w:sz w:val="20"/>
                <w:szCs w:val="20"/>
              </w:rPr>
              <w:t xml:space="preserve"> </w:t>
            </w:r>
            <w:r w:rsidR="00265876">
              <w:rPr>
                <w:rFonts w:cs="Arial"/>
                <w:sz w:val="20"/>
                <w:szCs w:val="20"/>
              </w:rPr>
              <w:t>Spring Quarter (Evening)</w:t>
            </w:r>
            <w:r w:rsidR="007F0313">
              <w:rPr>
                <w:rFonts w:cs="Arial"/>
                <w:sz w:val="20"/>
                <w:szCs w:val="20"/>
              </w:rPr>
              <w:t xml:space="preserve"> </w:t>
            </w:r>
          </w:p>
        </w:tc>
      </w:tr>
      <w:tr w:rsidR="008D2E20" w:rsidRPr="00BB6CB6" w:rsidTr="00C434B8">
        <w:trPr>
          <w:trHeight w:hRule="exact" w:val="252"/>
        </w:trPr>
        <w:tc>
          <w:tcPr>
            <w:tcW w:w="10800" w:type="dxa"/>
            <w:gridSpan w:val="4"/>
            <w:tcBorders>
              <w:top w:val="nil"/>
              <w:left w:val="nil"/>
              <w:right w:val="nil"/>
            </w:tcBorders>
            <w:vAlign w:val="center"/>
          </w:tcPr>
          <w:p w:rsidR="008D2E20" w:rsidRPr="008D2E20" w:rsidRDefault="008D2E20" w:rsidP="00265876">
            <w:pPr>
              <w:widowControl w:val="0"/>
              <w:autoSpaceDE w:val="0"/>
              <w:autoSpaceDN w:val="0"/>
              <w:adjustRightInd w:val="0"/>
              <w:spacing w:after="0" w:line="240" w:lineRule="auto"/>
              <w:rPr>
                <w:rFonts w:cs="Arial"/>
                <w:sz w:val="20"/>
                <w:szCs w:val="20"/>
              </w:rPr>
            </w:pPr>
            <w:r>
              <w:rPr>
                <w:rFonts w:cs="Arial"/>
                <w:b/>
                <w:sz w:val="20"/>
                <w:szCs w:val="20"/>
              </w:rPr>
              <w:t>Contact</w:t>
            </w:r>
            <w:r w:rsidRPr="00BB6CB6">
              <w:rPr>
                <w:rFonts w:cs="Arial"/>
                <w:b/>
                <w:sz w:val="20"/>
                <w:szCs w:val="20"/>
              </w:rPr>
              <w:t xml:space="preserve"> email:</w:t>
            </w:r>
            <w:r>
              <w:rPr>
                <w:rFonts w:cs="Arial"/>
                <w:b/>
                <w:sz w:val="20"/>
                <w:szCs w:val="20"/>
              </w:rPr>
              <w:t xml:space="preserve"> </w:t>
            </w:r>
            <w:r w:rsidRPr="008D2E20">
              <w:rPr>
                <w:rFonts w:cs="Arial"/>
                <w:sz w:val="20"/>
                <w:szCs w:val="20"/>
              </w:rPr>
              <w:t>yvonne.meziere@cptc.edu</w:t>
            </w:r>
            <w:r>
              <w:rPr>
                <w:rFonts w:cs="Arial"/>
                <w:b/>
                <w:sz w:val="20"/>
                <w:szCs w:val="20"/>
              </w:rPr>
              <w:t xml:space="preserve">  Program Counselor:</w:t>
            </w:r>
            <w:r>
              <w:rPr>
                <w:rFonts w:cs="Arial"/>
                <w:sz w:val="20"/>
                <w:szCs w:val="20"/>
              </w:rPr>
              <w:t xml:space="preserve"> carolyn.vanbeek@cptc.edu</w:t>
            </w:r>
          </w:p>
        </w:tc>
      </w:tr>
      <w:tr w:rsidR="00691792" w:rsidRPr="00BB6CB6" w:rsidTr="00C434B8">
        <w:trPr>
          <w:trHeight w:hRule="exact" w:val="1515"/>
        </w:trPr>
        <w:tc>
          <w:tcPr>
            <w:tcW w:w="10800" w:type="dxa"/>
            <w:gridSpan w:val="4"/>
            <w:tcBorders>
              <w:top w:val="nil"/>
              <w:left w:val="nil"/>
              <w:right w:val="nil"/>
            </w:tcBorders>
            <w:vAlign w:val="center"/>
          </w:tcPr>
          <w:p w:rsidR="007E612B" w:rsidRPr="00265876" w:rsidRDefault="00691792" w:rsidP="00265876">
            <w:pPr>
              <w:spacing w:after="0" w:line="240" w:lineRule="auto"/>
              <w:rPr>
                <w:sz w:val="20"/>
                <w:szCs w:val="20"/>
              </w:rPr>
            </w:pPr>
            <w:r w:rsidRPr="00265876">
              <w:rPr>
                <w:rFonts w:cs="Arial"/>
                <w:b/>
                <w:sz w:val="20"/>
                <w:szCs w:val="20"/>
              </w:rPr>
              <w:t>Prerequisites:</w:t>
            </w:r>
            <w:r w:rsidRPr="00265876">
              <w:rPr>
                <w:rFonts w:cs="Arial"/>
                <w:sz w:val="20"/>
                <w:szCs w:val="20"/>
              </w:rPr>
              <w:t xml:space="preserve"> </w:t>
            </w:r>
            <w:r w:rsidR="00265876" w:rsidRPr="00265876">
              <w:rPr>
                <w:rFonts w:cs="Arial"/>
                <w:sz w:val="20"/>
                <w:szCs w:val="20"/>
              </w:rPr>
              <w:t>A medical statement of health status from a primary care provider stating the student is able to safely participate in all aspects of the class is required to enter the program. That statement must be submitted to the instructor on the first day of class. Potential students entering the program must test at college level in reading</w:t>
            </w:r>
            <w:r w:rsidR="0014411F">
              <w:rPr>
                <w:rFonts w:cs="Arial"/>
                <w:sz w:val="20"/>
                <w:szCs w:val="20"/>
              </w:rPr>
              <w:t xml:space="preserve"> and writing</w:t>
            </w:r>
            <w:r w:rsidR="00265876" w:rsidRPr="00265876">
              <w:rPr>
                <w:rFonts w:cs="Arial"/>
                <w:sz w:val="20"/>
                <w:szCs w:val="20"/>
              </w:rPr>
              <w:t xml:space="preserve"> on the </w:t>
            </w:r>
            <w:r w:rsidR="0014411F">
              <w:rPr>
                <w:rFonts w:cs="Arial"/>
                <w:sz w:val="20"/>
                <w:szCs w:val="20"/>
              </w:rPr>
              <w:t>Accuplacer</w:t>
            </w:r>
            <w:r w:rsidR="00265876" w:rsidRPr="00265876">
              <w:rPr>
                <w:rFonts w:cs="Arial"/>
                <w:sz w:val="20"/>
                <w:szCs w:val="20"/>
              </w:rPr>
              <w:t xml:space="preserve"> Assessment test or have completed English 94. Documentation of training in standard first-aid and CPR and a four-hour HIV/AIDS/</w:t>
            </w:r>
            <w:proofErr w:type="spellStart"/>
            <w:r w:rsidR="00265876" w:rsidRPr="00265876">
              <w:rPr>
                <w:rFonts w:cs="Arial"/>
                <w:sz w:val="20"/>
                <w:szCs w:val="20"/>
              </w:rPr>
              <w:t>Bloodbourne</w:t>
            </w:r>
            <w:proofErr w:type="spellEnd"/>
            <w:r w:rsidR="00265876" w:rsidRPr="00265876">
              <w:rPr>
                <w:rFonts w:cs="Arial"/>
                <w:sz w:val="20"/>
                <w:szCs w:val="20"/>
              </w:rPr>
              <w:t xml:space="preserve"> pathogens class, and a Washington State Patrol background check is required to progress to the second quarter. Some results from the background check may prevent individuals from participating in certain classes. </w:t>
            </w:r>
          </w:p>
          <w:p w:rsidR="00265876" w:rsidRPr="007E612B" w:rsidRDefault="00265876" w:rsidP="00265876">
            <w:pPr>
              <w:spacing w:after="0" w:line="240" w:lineRule="auto"/>
              <w:rPr>
                <w:rFonts w:cs="Arial"/>
                <w:sz w:val="20"/>
                <w:szCs w:val="20"/>
              </w:rPr>
            </w:pPr>
          </w:p>
        </w:tc>
      </w:tr>
      <w:tr w:rsidR="00E46472" w:rsidRPr="00BB6CB6" w:rsidTr="00C434B8">
        <w:trPr>
          <w:trHeight w:hRule="exact" w:val="349"/>
        </w:trPr>
        <w:tc>
          <w:tcPr>
            <w:tcW w:w="8820" w:type="dxa"/>
            <w:gridSpan w:val="2"/>
            <w:tcBorders>
              <w:top w:val="single" w:sz="4" w:space="0" w:color="auto"/>
              <w:left w:val="single" w:sz="4" w:space="0" w:color="auto"/>
              <w:bottom w:val="single" w:sz="4" w:space="0" w:color="auto"/>
              <w:right w:val="nil"/>
            </w:tcBorders>
            <w:shd w:val="clear" w:color="auto" w:fill="BFBFBF"/>
            <w:vAlign w:val="center"/>
          </w:tcPr>
          <w:p w:rsidR="00E46472" w:rsidRPr="00DE108D" w:rsidRDefault="00E46472" w:rsidP="00731939">
            <w:pPr>
              <w:widowControl w:val="0"/>
              <w:autoSpaceDE w:val="0"/>
              <w:autoSpaceDN w:val="0"/>
              <w:adjustRightInd w:val="0"/>
              <w:spacing w:after="0" w:line="240" w:lineRule="auto"/>
              <w:rPr>
                <w:rFonts w:cs="Arial"/>
                <w:b/>
                <w:bCs/>
                <w:sz w:val="20"/>
                <w:szCs w:val="18"/>
              </w:rPr>
            </w:pPr>
            <w:r>
              <w:rPr>
                <w:rFonts w:cs="Arial"/>
                <w:b/>
                <w:bCs/>
                <w:i/>
                <w:sz w:val="20"/>
                <w:szCs w:val="18"/>
              </w:rPr>
              <w:t xml:space="preserve"> </w:t>
            </w:r>
            <w:r>
              <w:rPr>
                <w:rFonts w:cs="Arial"/>
                <w:b/>
                <w:bCs/>
                <w:sz w:val="20"/>
                <w:szCs w:val="18"/>
              </w:rPr>
              <w:t>Required General Education Classes:</w:t>
            </w:r>
          </w:p>
        </w:tc>
        <w:tc>
          <w:tcPr>
            <w:tcW w:w="720" w:type="dxa"/>
            <w:tcBorders>
              <w:top w:val="single" w:sz="4" w:space="0" w:color="auto"/>
              <w:left w:val="nil"/>
              <w:bottom w:val="single" w:sz="4" w:space="0" w:color="auto"/>
              <w:right w:val="nil"/>
            </w:tcBorders>
            <w:shd w:val="clear" w:color="auto" w:fill="BFBFBF"/>
            <w:vAlign w:val="center"/>
          </w:tcPr>
          <w:p w:rsidR="00E46472" w:rsidRDefault="00E46472" w:rsidP="007D0AB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260" w:type="dxa"/>
            <w:tcBorders>
              <w:top w:val="single" w:sz="4" w:space="0" w:color="auto"/>
              <w:left w:val="nil"/>
              <w:bottom w:val="single" w:sz="4" w:space="0" w:color="auto"/>
              <w:right w:val="single" w:sz="4" w:space="0" w:color="auto"/>
            </w:tcBorders>
            <w:shd w:val="clear" w:color="auto" w:fill="BFBFBF"/>
            <w:vAlign w:val="center"/>
          </w:tcPr>
          <w:p w:rsidR="00E46472" w:rsidRDefault="00E46472" w:rsidP="007D0AB7">
            <w:pPr>
              <w:widowControl w:val="0"/>
              <w:autoSpaceDE w:val="0"/>
              <w:autoSpaceDN w:val="0"/>
              <w:adjustRightInd w:val="0"/>
              <w:spacing w:after="0" w:line="240" w:lineRule="auto"/>
              <w:ind w:left="30"/>
              <w:jc w:val="center"/>
              <w:rPr>
                <w:rFonts w:cs="Arial"/>
                <w:b/>
                <w:sz w:val="20"/>
                <w:szCs w:val="18"/>
              </w:rPr>
            </w:pPr>
            <w:r w:rsidRPr="0014019C">
              <w:rPr>
                <w:rFonts w:cs="Arial"/>
                <w:b/>
                <w:sz w:val="18"/>
                <w:szCs w:val="18"/>
              </w:rPr>
              <w:t>Quarter Taken</w:t>
            </w:r>
          </w:p>
        </w:tc>
      </w:tr>
      <w:tr w:rsidR="00E46472" w:rsidRPr="00BB6CB6" w:rsidTr="00C434B8">
        <w:trPr>
          <w:trHeight w:hRule="exact" w:val="253"/>
        </w:trPr>
        <w:tc>
          <w:tcPr>
            <w:tcW w:w="8820" w:type="dxa"/>
            <w:gridSpan w:val="2"/>
            <w:tcBorders>
              <w:top w:val="single" w:sz="4" w:space="0" w:color="auto"/>
              <w:left w:val="single" w:sz="4" w:space="0" w:color="auto"/>
              <w:bottom w:val="single" w:sz="4" w:space="0" w:color="auto"/>
              <w:right w:val="nil"/>
            </w:tcBorders>
            <w:shd w:val="clear" w:color="auto" w:fill="auto"/>
            <w:vAlign w:val="center"/>
          </w:tcPr>
          <w:p w:rsidR="00E46472" w:rsidRPr="00DE108D" w:rsidRDefault="00E46472" w:rsidP="00731939">
            <w:pPr>
              <w:widowControl w:val="0"/>
              <w:autoSpaceDE w:val="0"/>
              <w:autoSpaceDN w:val="0"/>
              <w:adjustRightInd w:val="0"/>
              <w:spacing w:after="0" w:line="240" w:lineRule="auto"/>
              <w:rPr>
                <w:rFonts w:cs="Arial"/>
                <w:bCs/>
                <w:sz w:val="20"/>
                <w:szCs w:val="18"/>
              </w:rPr>
            </w:pPr>
            <w:r>
              <w:rPr>
                <w:rFonts w:cs="Arial"/>
                <w:bCs/>
                <w:sz w:val="20"/>
                <w:szCs w:val="18"/>
              </w:rPr>
              <w:t>COLL 102 College Success for All</w:t>
            </w:r>
          </w:p>
        </w:tc>
        <w:tc>
          <w:tcPr>
            <w:tcW w:w="720" w:type="dxa"/>
            <w:tcBorders>
              <w:top w:val="single" w:sz="4" w:space="0" w:color="auto"/>
              <w:left w:val="nil"/>
              <w:bottom w:val="single" w:sz="4" w:space="0" w:color="auto"/>
              <w:right w:val="nil"/>
            </w:tcBorders>
            <w:shd w:val="clear" w:color="auto" w:fill="auto"/>
            <w:vAlign w:val="center"/>
          </w:tcPr>
          <w:p w:rsidR="00E46472" w:rsidRPr="00DE108D" w:rsidRDefault="00E46472" w:rsidP="007D0AB7">
            <w:pPr>
              <w:widowControl w:val="0"/>
              <w:autoSpaceDE w:val="0"/>
              <w:autoSpaceDN w:val="0"/>
              <w:adjustRightInd w:val="0"/>
              <w:spacing w:after="0" w:line="240" w:lineRule="auto"/>
              <w:ind w:left="30"/>
              <w:jc w:val="center"/>
              <w:rPr>
                <w:rFonts w:cs="Arial"/>
                <w:sz w:val="20"/>
                <w:szCs w:val="18"/>
              </w:rPr>
            </w:pPr>
            <w:r w:rsidRPr="00DE108D">
              <w:rPr>
                <w:rFonts w:cs="Arial"/>
                <w:sz w:val="20"/>
                <w:szCs w:val="18"/>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E46472" w:rsidRDefault="00E46472" w:rsidP="00C67286">
            <w:pPr>
              <w:widowControl w:val="0"/>
              <w:autoSpaceDE w:val="0"/>
              <w:autoSpaceDN w:val="0"/>
              <w:adjustRightInd w:val="0"/>
              <w:spacing w:after="0" w:line="240" w:lineRule="auto"/>
              <w:ind w:left="30"/>
              <w:jc w:val="center"/>
              <w:rPr>
                <w:rFonts w:cs="Arial"/>
                <w:b/>
                <w:sz w:val="20"/>
                <w:szCs w:val="18"/>
              </w:rPr>
            </w:pPr>
            <w:r w:rsidRPr="00BB6CB6">
              <w:rPr>
                <w:rFonts w:cs="Arial"/>
                <w:sz w:val="18"/>
                <w:szCs w:val="18"/>
              </w:rPr>
              <w:fldChar w:fldCharType="begin">
                <w:ffData>
                  <w:name w:val="Text64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3A565E" w:rsidRPr="00BB6CB6" w:rsidTr="003A565E">
        <w:trPr>
          <w:trHeight w:hRule="exact" w:val="253"/>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A565E" w:rsidRDefault="003A565E" w:rsidP="003A565E">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w:rsidR="00E46472" w:rsidRPr="00BB6CB6" w:rsidTr="00C434B8">
        <w:trPr>
          <w:trHeight w:hRule="exact" w:val="259"/>
        </w:trPr>
        <w:tc>
          <w:tcPr>
            <w:tcW w:w="8820" w:type="dxa"/>
            <w:gridSpan w:val="2"/>
            <w:tcBorders>
              <w:top w:val="single" w:sz="4" w:space="0" w:color="auto"/>
              <w:left w:val="single" w:sz="4" w:space="0" w:color="auto"/>
              <w:bottom w:val="single" w:sz="4" w:space="0" w:color="auto"/>
              <w:right w:val="nil"/>
            </w:tcBorders>
            <w:shd w:val="clear" w:color="auto" w:fill="A6A6A6"/>
            <w:vAlign w:val="center"/>
          </w:tcPr>
          <w:p w:rsidR="00E46472" w:rsidRPr="002945AD" w:rsidRDefault="00E46472" w:rsidP="005B1AC3">
            <w:pPr>
              <w:pStyle w:val="Heading2"/>
              <w:rPr>
                <w:sz w:val="20"/>
              </w:rPr>
            </w:pPr>
            <w:r w:rsidRPr="002945AD">
              <w:t>Technical Program Courses</w:t>
            </w:r>
          </w:p>
        </w:tc>
        <w:tc>
          <w:tcPr>
            <w:tcW w:w="720" w:type="dxa"/>
            <w:tcBorders>
              <w:top w:val="single" w:sz="4" w:space="0" w:color="auto"/>
              <w:left w:val="nil"/>
              <w:bottom w:val="single" w:sz="4" w:space="0" w:color="auto"/>
              <w:right w:val="nil"/>
            </w:tcBorders>
            <w:shd w:val="clear" w:color="auto" w:fill="A6A6A6"/>
            <w:vAlign w:val="center"/>
          </w:tcPr>
          <w:p w:rsidR="00E46472" w:rsidRPr="00583FDB" w:rsidRDefault="00E46472" w:rsidP="007D0AB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260" w:type="dxa"/>
            <w:tcBorders>
              <w:top w:val="single" w:sz="4" w:space="0" w:color="auto"/>
              <w:left w:val="nil"/>
              <w:bottom w:val="single" w:sz="4" w:space="0" w:color="auto"/>
              <w:right w:val="single" w:sz="4" w:space="0" w:color="auto"/>
            </w:tcBorders>
            <w:shd w:val="clear" w:color="auto" w:fill="A6A6A6"/>
            <w:vAlign w:val="center"/>
          </w:tcPr>
          <w:p w:rsidR="00E46472" w:rsidRPr="00583FDB" w:rsidRDefault="00E46472" w:rsidP="007D0AB7">
            <w:pPr>
              <w:widowControl w:val="0"/>
              <w:autoSpaceDE w:val="0"/>
              <w:autoSpaceDN w:val="0"/>
              <w:adjustRightInd w:val="0"/>
              <w:spacing w:after="0" w:line="240" w:lineRule="auto"/>
              <w:ind w:left="30"/>
              <w:jc w:val="center"/>
              <w:rPr>
                <w:rFonts w:cs="Arial"/>
                <w:b/>
                <w:sz w:val="20"/>
                <w:szCs w:val="18"/>
              </w:rPr>
            </w:pPr>
            <w:r w:rsidRPr="0014019C">
              <w:rPr>
                <w:rFonts w:cs="Arial"/>
                <w:b/>
                <w:sz w:val="18"/>
                <w:szCs w:val="18"/>
              </w:rPr>
              <w:t>Quarter Taken</w:t>
            </w:r>
          </w:p>
        </w:tc>
      </w:tr>
      <w:tr w:rsidR="00E46472" w:rsidRPr="00BB6CB6" w:rsidTr="00C434B8">
        <w:trPr>
          <w:trHeight w:hRule="exact" w:val="259"/>
        </w:trPr>
        <w:tc>
          <w:tcPr>
            <w:tcW w:w="276" w:type="dxa"/>
            <w:vMerge w:val="restart"/>
            <w:tcBorders>
              <w:top w:val="single" w:sz="4" w:space="0" w:color="auto"/>
              <w:left w:val="single" w:sz="4" w:space="0" w:color="auto"/>
              <w:right w:val="single" w:sz="4" w:space="0" w:color="auto"/>
            </w:tcBorders>
            <w:textDirection w:val="btLr"/>
            <w:vAlign w:val="center"/>
          </w:tcPr>
          <w:p w:rsidR="00E46472" w:rsidRPr="00BB6CB6" w:rsidRDefault="00E46472" w:rsidP="007E77A6">
            <w:pPr>
              <w:widowControl w:val="0"/>
              <w:autoSpaceDE w:val="0"/>
              <w:autoSpaceDN w:val="0"/>
              <w:adjustRightInd w:val="0"/>
              <w:spacing w:after="0" w:line="240" w:lineRule="auto"/>
              <w:ind w:left="113" w:right="113"/>
              <w:jc w:val="center"/>
              <w:rPr>
                <w:rFonts w:cs="Arial"/>
                <w:sz w:val="18"/>
                <w:szCs w:val="18"/>
              </w:rPr>
            </w:pPr>
          </w:p>
        </w:tc>
        <w:tc>
          <w:tcPr>
            <w:tcW w:w="8544" w:type="dxa"/>
            <w:tcBorders>
              <w:top w:val="single" w:sz="4" w:space="0" w:color="auto"/>
              <w:left w:val="single" w:sz="4" w:space="0" w:color="auto"/>
              <w:bottom w:val="nil"/>
              <w:right w:val="nil"/>
            </w:tcBorders>
            <w:vAlign w:val="center"/>
          </w:tcPr>
          <w:p w:rsidR="00E46472" w:rsidRPr="00BB6CB6" w:rsidRDefault="00E46472" w:rsidP="00265876">
            <w:pPr>
              <w:widowControl w:val="0"/>
              <w:autoSpaceDE w:val="0"/>
              <w:autoSpaceDN w:val="0"/>
              <w:adjustRightInd w:val="0"/>
              <w:spacing w:after="0" w:line="240" w:lineRule="auto"/>
              <w:rPr>
                <w:rFonts w:cs="Arial"/>
                <w:sz w:val="20"/>
                <w:szCs w:val="20"/>
              </w:rPr>
            </w:pPr>
            <w:r>
              <w:rPr>
                <w:rFonts w:cs="Arial"/>
                <w:sz w:val="20"/>
                <w:szCs w:val="20"/>
              </w:rPr>
              <w:t xml:space="preserve"> MASST 112 Swedish Massage Theory*</w:t>
            </w:r>
          </w:p>
        </w:tc>
        <w:tc>
          <w:tcPr>
            <w:tcW w:w="720" w:type="dxa"/>
            <w:tcBorders>
              <w:top w:val="single" w:sz="4" w:space="0" w:color="auto"/>
              <w:left w:val="nil"/>
              <w:right w:val="nil"/>
            </w:tcBorders>
            <w:vAlign w:val="center"/>
          </w:tcPr>
          <w:p w:rsidR="00E46472" w:rsidRPr="00E46472" w:rsidRDefault="00E46472" w:rsidP="00892366">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4</w:t>
            </w:r>
          </w:p>
        </w:tc>
        <w:tc>
          <w:tcPr>
            <w:tcW w:w="1260" w:type="dxa"/>
            <w:tcBorders>
              <w:top w:val="single" w:sz="4" w:space="0" w:color="auto"/>
              <w:left w:val="nil"/>
              <w:bottom w:val="single" w:sz="8" w:space="0" w:color="000000"/>
              <w:right w:val="single" w:sz="4" w:space="0" w:color="auto"/>
            </w:tcBorders>
            <w:vAlign w:val="center"/>
          </w:tcPr>
          <w:p w:rsidR="00E46472" w:rsidRPr="00BB6CB6" w:rsidRDefault="00E4647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id="1" w:name="Text649"/>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w:rsidR="00E46472" w:rsidRPr="00BB6CB6" w:rsidTr="00C434B8">
        <w:trPr>
          <w:trHeight w:hRule="exact" w:val="259"/>
        </w:trPr>
        <w:tc>
          <w:tcPr>
            <w:tcW w:w="276" w:type="dxa"/>
            <w:vMerge/>
            <w:tcBorders>
              <w:left w:val="single" w:sz="4" w:space="0" w:color="auto"/>
              <w:right w:val="single" w:sz="4" w:space="0" w:color="auto"/>
            </w:tcBorders>
            <w:vAlign w:val="center"/>
          </w:tcPr>
          <w:p w:rsidR="00E46472" w:rsidRPr="00BB6CB6" w:rsidRDefault="00E46472">
            <w:pPr>
              <w:widowControl w:val="0"/>
              <w:autoSpaceDE w:val="0"/>
              <w:autoSpaceDN w:val="0"/>
              <w:adjustRightInd w:val="0"/>
              <w:spacing w:after="0" w:line="240" w:lineRule="auto"/>
              <w:jc w:val="center"/>
              <w:rPr>
                <w:rFonts w:cs="Arial"/>
                <w:sz w:val="18"/>
                <w:szCs w:val="18"/>
              </w:rPr>
            </w:pPr>
          </w:p>
        </w:tc>
        <w:tc>
          <w:tcPr>
            <w:tcW w:w="8544" w:type="dxa"/>
            <w:tcBorders>
              <w:left w:val="single" w:sz="4" w:space="0" w:color="auto"/>
              <w:bottom w:val="nil"/>
              <w:right w:val="nil"/>
            </w:tcBorders>
            <w:vAlign w:val="center"/>
          </w:tcPr>
          <w:p w:rsidR="00E46472" w:rsidRPr="00BB6CB6" w:rsidRDefault="00E46472" w:rsidP="00265876">
            <w:pPr>
              <w:widowControl w:val="0"/>
              <w:autoSpaceDE w:val="0"/>
              <w:autoSpaceDN w:val="0"/>
              <w:adjustRightInd w:val="0"/>
              <w:spacing w:after="0" w:line="240" w:lineRule="auto"/>
              <w:rPr>
                <w:rFonts w:cs="Arial"/>
                <w:sz w:val="20"/>
                <w:szCs w:val="20"/>
              </w:rPr>
            </w:pPr>
            <w:r>
              <w:rPr>
                <w:rFonts w:cs="Arial"/>
                <w:sz w:val="20"/>
                <w:szCs w:val="20"/>
              </w:rPr>
              <w:t xml:space="preserve"> MASST 120 Swedish Massage Practice*</w:t>
            </w:r>
          </w:p>
        </w:tc>
        <w:tc>
          <w:tcPr>
            <w:tcW w:w="720" w:type="dxa"/>
            <w:tcBorders>
              <w:left w:val="nil"/>
              <w:right w:val="nil"/>
            </w:tcBorders>
            <w:vAlign w:val="center"/>
          </w:tcPr>
          <w:p w:rsidR="00E46472" w:rsidRPr="00E46472" w:rsidRDefault="00E46472" w:rsidP="00892366">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4</w:t>
            </w:r>
          </w:p>
        </w:tc>
        <w:tc>
          <w:tcPr>
            <w:tcW w:w="1260" w:type="dxa"/>
            <w:tcBorders>
              <w:top w:val="nil"/>
              <w:left w:val="nil"/>
              <w:bottom w:val="single" w:sz="8" w:space="0" w:color="000000"/>
              <w:right w:val="single" w:sz="4" w:space="0" w:color="auto"/>
            </w:tcBorders>
            <w:vAlign w:val="center"/>
          </w:tcPr>
          <w:p w:rsidR="00E46472" w:rsidRPr="00BB6CB6" w:rsidRDefault="00E4647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id="2" w:name="Text65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w:rsidR="00E46472" w:rsidRPr="00BB6CB6" w:rsidTr="00C434B8">
        <w:trPr>
          <w:trHeight w:hRule="exact" w:val="259"/>
        </w:trPr>
        <w:tc>
          <w:tcPr>
            <w:tcW w:w="276" w:type="dxa"/>
            <w:vMerge/>
            <w:tcBorders>
              <w:left w:val="single" w:sz="4" w:space="0" w:color="auto"/>
              <w:right w:val="single" w:sz="4" w:space="0" w:color="auto"/>
            </w:tcBorders>
            <w:vAlign w:val="center"/>
          </w:tcPr>
          <w:p w:rsidR="00E46472" w:rsidRPr="00BB6CB6" w:rsidRDefault="00E46472">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Pr="00BB6CB6" w:rsidRDefault="00E46472" w:rsidP="00265876">
            <w:pPr>
              <w:widowControl w:val="0"/>
              <w:autoSpaceDE w:val="0"/>
              <w:autoSpaceDN w:val="0"/>
              <w:adjustRightInd w:val="0"/>
              <w:spacing w:after="0" w:line="240" w:lineRule="auto"/>
              <w:rPr>
                <w:rFonts w:cs="Arial"/>
                <w:sz w:val="20"/>
                <w:szCs w:val="20"/>
              </w:rPr>
            </w:pPr>
            <w:r>
              <w:rPr>
                <w:rFonts w:cs="Arial"/>
                <w:sz w:val="20"/>
                <w:szCs w:val="20"/>
              </w:rPr>
              <w:t xml:space="preserve"> MASST 110 Anatomy, Physiology &amp; Pathology I*</w:t>
            </w:r>
          </w:p>
        </w:tc>
        <w:tc>
          <w:tcPr>
            <w:tcW w:w="720" w:type="dxa"/>
            <w:tcBorders>
              <w:left w:val="nil"/>
              <w:right w:val="nil"/>
            </w:tcBorders>
            <w:vAlign w:val="center"/>
          </w:tcPr>
          <w:p w:rsidR="00E46472" w:rsidRPr="00E46472" w:rsidRDefault="00E46472" w:rsidP="00892366">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5</w:t>
            </w:r>
          </w:p>
        </w:tc>
        <w:tc>
          <w:tcPr>
            <w:tcW w:w="1260" w:type="dxa"/>
            <w:tcBorders>
              <w:top w:val="nil"/>
              <w:left w:val="nil"/>
              <w:bottom w:val="single" w:sz="8" w:space="0" w:color="000000"/>
              <w:right w:val="single" w:sz="4" w:space="0" w:color="auto"/>
            </w:tcBorders>
            <w:vAlign w:val="center"/>
          </w:tcPr>
          <w:p w:rsidR="00E46472" w:rsidRPr="00BB6CB6" w:rsidRDefault="00E4647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bookmarkStart w:id="3" w:name="Text65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w:rsidR="00E46472" w:rsidRPr="00BB6CB6" w:rsidTr="00C434B8">
        <w:trPr>
          <w:trHeight w:hRule="exact" w:val="259"/>
        </w:trPr>
        <w:tc>
          <w:tcPr>
            <w:tcW w:w="276" w:type="dxa"/>
            <w:vMerge/>
            <w:tcBorders>
              <w:left w:val="single" w:sz="4" w:space="0" w:color="auto"/>
              <w:right w:val="single" w:sz="4" w:space="0" w:color="auto"/>
            </w:tcBorders>
            <w:vAlign w:val="center"/>
          </w:tcPr>
          <w:p w:rsidR="00E46472" w:rsidRPr="00BB6CB6" w:rsidRDefault="00E46472">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Default="00E46472" w:rsidP="00265876">
            <w:pPr>
              <w:widowControl w:val="0"/>
              <w:autoSpaceDE w:val="0"/>
              <w:autoSpaceDN w:val="0"/>
              <w:adjustRightInd w:val="0"/>
              <w:spacing w:after="0" w:line="240" w:lineRule="auto"/>
              <w:rPr>
                <w:rFonts w:cs="Arial"/>
                <w:sz w:val="20"/>
                <w:szCs w:val="20"/>
              </w:rPr>
            </w:pPr>
            <w:r>
              <w:rPr>
                <w:rFonts w:cs="Arial"/>
                <w:sz w:val="20"/>
                <w:szCs w:val="20"/>
              </w:rPr>
              <w:t xml:space="preserve"> MASST 126 Kinesiology: Upper Extremity*</w:t>
            </w:r>
          </w:p>
        </w:tc>
        <w:tc>
          <w:tcPr>
            <w:tcW w:w="720" w:type="dxa"/>
            <w:tcBorders>
              <w:left w:val="nil"/>
              <w:right w:val="nil"/>
            </w:tcBorders>
            <w:vAlign w:val="center"/>
          </w:tcPr>
          <w:p w:rsidR="00E46472" w:rsidRPr="00E46472" w:rsidRDefault="00E46472" w:rsidP="00892366">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2</w:t>
            </w:r>
          </w:p>
        </w:tc>
        <w:tc>
          <w:tcPr>
            <w:tcW w:w="1260" w:type="dxa"/>
            <w:tcBorders>
              <w:top w:val="nil"/>
              <w:left w:val="nil"/>
              <w:bottom w:val="single" w:sz="8" w:space="0" w:color="000000"/>
              <w:right w:val="single" w:sz="4" w:space="0" w:color="auto"/>
            </w:tcBorders>
            <w:vAlign w:val="center"/>
          </w:tcPr>
          <w:p w:rsidR="00E46472" w:rsidRPr="00BB6CB6" w:rsidRDefault="00E4647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78"/>
        </w:trPr>
        <w:tc>
          <w:tcPr>
            <w:tcW w:w="276" w:type="dxa"/>
            <w:vMerge w:val="restart"/>
            <w:tcBorders>
              <w:top w:val="single" w:sz="4" w:space="0" w:color="auto"/>
              <w:left w:val="single" w:sz="4" w:space="0" w:color="auto"/>
              <w:right w:val="single" w:sz="4" w:space="0" w:color="auto"/>
            </w:tcBorders>
            <w:vAlign w:val="center"/>
          </w:tcPr>
          <w:p w:rsidR="00E46472" w:rsidRPr="00286CA2" w:rsidRDefault="00E46472">
            <w:pPr>
              <w:widowControl w:val="0"/>
              <w:autoSpaceDE w:val="0"/>
              <w:autoSpaceDN w:val="0"/>
              <w:adjustRightInd w:val="0"/>
              <w:spacing w:after="0" w:line="240" w:lineRule="auto"/>
              <w:jc w:val="center"/>
              <w:rPr>
                <w:rFonts w:cs="Arial"/>
                <w:sz w:val="18"/>
                <w:szCs w:val="18"/>
              </w:rPr>
            </w:pPr>
          </w:p>
        </w:tc>
        <w:tc>
          <w:tcPr>
            <w:tcW w:w="8544" w:type="dxa"/>
            <w:tcBorders>
              <w:top w:val="single" w:sz="4" w:space="0" w:color="auto"/>
              <w:left w:val="single" w:sz="4" w:space="0" w:color="auto"/>
              <w:bottom w:val="nil"/>
              <w:right w:val="nil"/>
            </w:tcBorders>
            <w:vAlign w:val="center"/>
          </w:tcPr>
          <w:p w:rsidR="00E46472" w:rsidRPr="00286CA2" w:rsidRDefault="00E46472" w:rsidP="00827BDD">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MASST 116 Complementary Massage Modalities I</w:t>
            </w:r>
          </w:p>
          <w:p w:rsidR="00E46472" w:rsidRPr="00BB6CB6" w:rsidRDefault="00E46472" w:rsidP="00827BDD">
            <w:pPr>
              <w:widowControl w:val="0"/>
              <w:autoSpaceDE w:val="0"/>
              <w:autoSpaceDN w:val="0"/>
              <w:adjustRightInd w:val="0"/>
              <w:spacing w:after="0" w:line="240" w:lineRule="auto"/>
              <w:rPr>
                <w:rFonts w:cs="Arial"/>
                <w:sz w:val="20"/>
                <w:szCs w:val="20"/>
              </w:rPr>
            </w:pPr>
            <w:r>
              <w:rPr>
                <w:rFonts w:cs="Arial"/>
                <w:sz w:val="20"/>
                <w:szCs w:val="20"/>
              </w:rPr>
              <w:t>4</w:t>
            </w:r>
          </w:p>
        </w:tc>
        <w:tc>
          <w:tcPr>
            <w:tcW w:w="720" w:type="dxa"/>
            <w:tcBorders>
              <w:top w:val="single" w:sz="4" w:space="0" w:color="auto"/>
              <w:left w:val="nil"/>
              <w:right w:val="nil"/>
            </w:tcBorders>
            <w:vAlign w:val="center"/>
          </w:tcPr>
          <w:p w:rsidR="00E46472" w:rsidRPr="00E46472" w:rsidRDefault="00E46472" w:rsidP="00892366">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3</w:t>
            </w:r>
          </w:p>
        </w:tc>
        <w:tc>
          <w:tcPr>
            <w:tcW w:w="1260" w:type="dxa"/>
            <w:tcBorders>
              <w:top w:val="single" w:sz="4" w:space="0" w:color="auto"/>
              <w:left w:val="nil"/>
              <w:bottom w:val="single" w:sz="8" w:space="0" w:color="000000"/>
              <w:right w:val="single" w:sz="4" w:space="0" w:color="auto"/>
            </w:tcBorders>
            <w:vAlign w:val="center"/>
          </w:tcPr>
          <w:p w:rsidR="00E46472" w:rsidRPr="00BB6CB6" w:rsidRDefault="00E4647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id="4" w:name="Text66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w:rsidR="00E46472" w:rsidRPr="00BB6CB6" w:rsidTr="00C434B8">
        <w:trPr>
          <w:trHeight w:hRule="exact" w:val="292"/>
        </w:trPr>
        <w:tc>
          <w:tcPr>
            <w:tcW w:w="276" w:type="dxa"/>
            <w:vMerge/>
            <w:tcBorders>
              <w:left w:val="single" w:sz="4" w:space="0" w:color="auto"/>
              <w:right w:val="single" w:sz="4" w:space="0" w:color="auto"/>
            </w:tcBorders>
            <w:vAlign w:val="center"/>
          </w:tcPr>
          <w:p w:rsidR="00E46472" w:rsidRPr="00286CA2" w:rsidRDefault="00E46472">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Default="00E46472" w:rsidP="004C0207">
            <w:pPr>
              <w:widowControl w:val="0"/>
              <w:autoSpaceDE w:val="0"/>
              <w:autoSpaceDN w:val="0"/>
              <w:adjustRightInd w:val="0"/>
              <w:spacing w:after="0" w:line="240" w:lineRule="auto"/>
              <w:rPr>
                <w:rFonts w:cs="Arial"/>
                <w:sz w:val="20"/>
                <w:szCs w:val="20"/>
              </w:rPr>
            </w:pPr>
            <w:r>
              <w:rPr>
                <w:rFonts w:cs="Arial"/>
                <w:sz w:val="20"/>
                <w:szCs w:val="20"/>
              </w:rPr>
              <w:t xml:space="preserve"> MASST 136 Complementary Massage Modalities II</w:t>
            </w:r>
          </w:p>
        </w:tc>
        <w:tc>
          <w:tcPr>
            <w:tcW w:w="720" w:type="dxa"/>
            <w:tcBorders>
              <w:left w:val="nil"/>
              <w:right w:val="nil"/>
            </w:tcBorders>
            <w:vAlign w:val="center"/>
          </w:tcPr>
          <w:p w:rsidR="00E46472" w:rsidRPr="00E46472" w:rsidRDefault="00E46472" w:rsidP="00677F00">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2</w:t>
            </w:r>
          </w:p>
        </w:tc>
        <w:tc>
          <w:tcPr>
            <w:tcW w:w="1260" w:type="dxa"/>
            <w:tcBorders>
              <w:top w:val="nil"/>
              <w:left w:val="nil"/>
              <w:bottom w:val="single" w:sz="8" w:space="0" w:color="000000"/>
              <w:right w:val="single" w:sz="4" w:space="0" w:color="auto"/>
            </w:tcBorders>
            <w:vAlign w:val="center"/>
          </w:tcPr>
          <w:p w:rsidR="00E46472" w:rsidRPr="00BB6CB6" w:rsidRDefault="00E46472"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92"/>
        </w:trPr>
        <w:tc>
          <w:tcPr>
            <w:tcW w:w="276" w:type="dxa"/>
            <w:vMerge/>
            <w:tcBorders>
              <w:left w:val="single" w:sz="4" w:space="0" w:color="auto"/>
              <w:right w:val="single" w:sz="4" w:space="0" w:color="auto"/>
            </w:tcBorders>
            <w:vAlign w:val="center"/>
          </w:tcPr>
          <w:p w:rsidR="00E46472" w:rsidRPr="00286CA2" w:rsidRDefault="00E46472" w:rsidP="005B1CCA">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Default="00E46472" w:rsidP="005B1CCA">
            <w:pPr>
              <w:widowControl w:val="0"/>
              <w:autoSpaceDE w:val="0"/>
              <w:autoSpaceDN w:val="0"/>
              <w:adjustRightInd w:val="0"/>
              <w:spacing w:after="0" w:line="240" w:lineRule="auto"/>
              <w:rPr>
                <w:rFonts w:cs="Arial"/>
                <w:sz w:val="20"/>
                <w:szCs w:val="20"/>
              </w:rPr>
            </w:pPr>
            <w:r>
              <w:rPr>
                <w:rFonts w:cs="Arial"/>
                <w:sz w:val="20"/>
                <w:szCs w:val="20"/>
              </w:rPr>
              <w:t xml:space="preserve"> MASST 111 Anatomy, Physiology &amp; Pathology II</w:t>
            </w:r>
          </w:p>
        </w:tc>
        <w:tc>
          <w:tcPr>
            <w:tcW w:w="720" w:type="dxa"/>
            <w:tcBorders>
              <w:left w:val="nil"/>
              <w:right w:val="nil"/>
            </w:tcBorders>
            <w:vAlign w:val="center"/>
          </w:tcPr>
          <w:p w:rsidR="00E46472" w:rsidRPr="00E46472" w:rsidRDefault="00E46472" w:rsidP="005B1CCA">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5</w:t>
            </w:r>
          </w:p>
        </w:tc>
        <w:tc>
          <w:tcPr>
            <w:tcW w:w="1260" w:type="dxa"/>
            <w:tcBorders>
              <w:top w:val="nil"/>
              <w:left w:val="nil"/>
              <w:bottom w:val="single" w:sz="8" w:space="0" w:color="000000"/>
              <w:right w:val="single" w:sz="4" w:space="0" w:color="auto"/>
            </w:tcBorders>
            <w:vAlign w:val="center"/>
          </w:tcPr>
          <w:p w:rsidR="00E46472" w:rsidRPr="00BB6CB6" w:rsidRDefault="00E46472" w:rsidP="005B1CCA">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92"/>
        </w:trPr>
        <w:tc>
          <w:tcPr>
            <w:tcW w:w="276" w:type="dxa"/>
            <w:vMerge/>
            <w:tcBorders>
              <w:left w:val="single" w:sz="4" w:space="0" w:color="auto"/>
              <w:right w:val="single" w:sz="4" w:space="0" w:color="auto"/>
            </w:tcBorders>
            <w:vAlign w:val="center"/>
          </w:tcPr>
          <w:p w:rsidR="00E46472" w:rsidRPr="00286CA2" w:rsidRDefault="00E46472" w:rsidP="005B1CCA">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Default="00E46472" w:rsidP="005B1CCA">
            <w:pPr>
              <w:widowControl w:val="0"/>
              <w:autoSpaceDE w:val="0"/>
              <w:autoSpaceDN w:val="0"/>
              <w:adjustRightInd w:val="0"/>
              <w:spacing w:after="0" w:line="240" w:lineRule="auto"/>
              <w:rPr>
                <w:rFonts w:cs="Arial"/>
                <w:sz w:val="20"/>
                <w:szCs w:val="20"/>
              </w:rPr>
            </w:pPr>
            <w:r>
              <w:rPr>
                <w:rFonts w:cs="Arial"/>
                <w:sz w:val="20"/>
                <w:szCs w:val="20"/>
              </w:rPr>
              <w:t xml:space="preserve"> MASST 130 Kinesiology: Trunk</w:t>
            </w:r>
          </w:p>
        </w:tc>
        <w:tc>
          <w:tcPr>
            <w:tcW w:w="720" w:type="dxa"/>
            <w:tcBorders>
              <w:left w:val="nil"/>
              <w:right w:val="nil"/>
            </w:tcBorders>
            <w:vAlign w:val="center"/>
          </w:tcPr>
          <w:p w:rsidR="00E46472" w:rsidRPr="00E46472" w:rsidRDefault="00E46472" w:rsidP="005B1CCA">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1</w:t>
            </w:r>
          </w:p>
        </w:tc>
        <w:tc>
          <w:tcPr>
            <w:tcW w:w="1260" w:type="dxa"/>
            <w:tcBorders>
              <w:top w:val="nil"/>
              <w:left w:val="nil"/>
              <w:bottom w:val="single" w:sz="8" w:space="0" w:color="000000"/>
              <w:right w:val="single" w:sz="4" w:space="0" w:color="auto"/>
            </w:tcBorders>
            <w:vAlign w:val="center"/>
          </w:tcPr>
          <w:p w:rsidR="00E46472" w:rsidRPr="00BB6CB6" w:rsidRDefault="00E46472" w:rsidP="005B1CCA">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92"/>
        </w:trPr>
        <w:tc>
          <w:tcPr>
            <w:tcW w:w="276" w:type="dxa"/>
            <w:vMerge/>
            <w:tcBorders>
              <w:left w:val="single" w:sz="4" w:space="0" w:color="auto"/>
              <w:right w:val="single" w:sz="4" w:space="0" w:color="auto"/>
            </w:tcBorders>
            <w:vAlign w:val="center"/>
          </w:tcPr>
          <w:p w:rsidR="00E46472" w:rsidRPr="00286CA2" w:rsidRDefault="00E46472" w:rsidP="005B1CCA">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Default="00E46472" w:rsidP="005B1CCA">
            <w:pPr>
              <w:widowControl w:val="0"/>
              <w:autoSpaceDE w:val="0"/>
              <w:autoSpaceDN w:val="0"/>
              <w:adjustRightInd w:val="0"/>
              <w:spacing w:after="0" w:line="240" w:lineRule="auto"/>
              <w:rPr>
                <w:rFonts w:cs="Arial"/>
                <w:sz w:val="20"/>
                <w:szCs w:val="20"/>
              </w:rPr>
            </w:pPr>
            <w:r>
              <w:rPr>
                <w:rFonts w:cs="Arial"/>
                <w:sz w:val="20"/>
                <w:szCs w:val="20"/>
              </w:rPr>
              <w:t xml:space="preserve"> MASST 143 Massage Business and Ethics I</w:t>
            </w:r>
          </w:p>
        </w:tc>
        <w:tc>
          <w:tcPr>
            <w:tcW w:w="720" w:type="dxa"/>
            <w:tcBorders>
              <w:left w:val="nil"/>
              <w:right w:val="nil"/>
            </w:tcBorders>
            <w:vAlign w:val="center"/>
          </w:tcPr>
          <w:p w:rsidR="00E46472" w:rsidRPr="00E46472" w:rsidRDefault="00E46472" w:rsidP="005B1CCA">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2</w:t>
            </w:r>
          </w:p>
        </w:tc>
        <w:tc>
          <w:tcPr>
            <w:tcW w:w="1260" w:type="dxa"/>
            <w:tcBorders>
              <w:top w:val="nil"/>
              <w:left w:val="nil"/>
              <w:bottom w:val="single" w:sz="8" w:space="0" w:color="000000"/>
              <w:right w:val="single" w:sz="4" w:space="0" w:color="auto"/>
            </w:tcBorders>
            <w:vAlign w:val="center"/>
          </w:tcPr>
          <w:p w:rsidR="00E46472" w:rsidRPr="00BB6CB6" w:rsidRDefault="00E46472" w:rsidP="005B1CCA">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92"/>
        </w:trPr>
        <w:tc>
          <w:tcPr>
            <w:tcW w:w="276" w:type="dxa"/>
            <w:vMerge w:val="restart"/>
            <w:tcBorders>
              <w:top w:val="single" w:sz="4" w:space="0" w:color="auto"/>
              <w:left w:val="single" w:sz="4" w:space="0" w:color="auto"/>
              <w:right w:val="single" w:sz="4" w:space="0" w:color="auto"/>
            </w:tcBorders>
            <w:textDirection w:val="btLr"/>
            <w:vAlign w:val="center"/>
          </w:tcPr>
          <w:p w:rsidR="00E46472" w:rsidRPr="00CA45C7" w:rsidRDefault="00E46472" w:rsidP="005B1CCA">
            <w:pPr>
              <w:widowControl w:val="0"/>
              <w:autoSpaceDE w:val="0"/>
              <w:autoSpaceDN w:val="0"/>
              <w:adjustRightInd w:val="0"/>
              <w:spacing w:after="0" w:line="240" w:lineRule="auto"/>
              <w:ind w:left="113" w:right="113"/>
              <w:jc w:val="center"/>
              <w:rPr>
                <w:rFonts w:cs="Arial"/>
                <w:sz w:val="18"/>
                <w:szCs w:val="18"/>
              </w:rPr>
            </w:pPr>
          </w:p>
        </w:tc>
        <w:tc>
          <w:tcPr>
            <w:tcW w:w="8544" w:type="dxa"/>
            <w:tcBorders>
              <w:top w:val="single" w:sz="4" w:space="0" w:color="auto"/>
              <w:left w:val="single" w:sz="4" w:space="0" w:color="auto"/>
              <w:bottom w:val="nil"/>
              <w:right w:val="nil"/>
            </w:tcBorders>
            <w:vAlign w:val="center"/>
          </w:tcPr>
          <w:p w:rsidR="00E46472" w:rsidRPr="00BB6CB6" w:rsidRDefault="00E46472" w:rsidP="00E47F06">
            <w:pPr>
              <w:widowControl w:val="0"/>
              <w:autoSpaceDE w:val="0"/>
              <w:autoSpaceDN w:val="0"/>
              <w:adjustRightInd w:val="0"/>
              <w:spacing w:after="0" w:line="240" w:lineRule="auto"/>
              <w:rPr>
                <w:rFonts w:cs="Arial"/>
                <w:sz w:val="20"/>
                <w:szCs w:val="20"/>
              </w:rPr>
            </w:pPr>
            <w:r>
              <w:rPr>
                <w:rFonts w:cs="Arial"/>
                <w:sz w:val="20"/>
                <w:szCs w:val="20"/>
              </w:rPr>
              <w:t xml:space="preserve"> MASST 132 Deep Tissue Massage Theory</w:t>
            </w:r>
          </w:p>
        </w:tc>
        <w:tc>
          <w:tcPr>
            <w:tcW w:w="720" w:type="dxa"/>
            <w:tcBorders>
              <w:top w:val="single" w:sz="4" w:space="0" w:color="auto"/>
              <w:left w:val="nil"/>
              <w:right w:val="nil"/>
            </w:tcBorders>
            <w:vAlign w:val="center"/>
          </w:tcPr>
          <w:p w:rsidR="00E46472" w:rsidRPr="00E46472" w:rsidRDefault="00E46472" w:rsidP="005B1CCA">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3</w:t>
            </w:r>
          </w:p>
        </w:tc>
        <w:tc>
          <w:tcPr>
            <w:tcW w:w="1260" w:type="dxa"/>
            <w:tcBorders>
              <w:top w:val="single" w:sz="4" w:space="0" w:color="auto"/>
              <w:left w:val="nil"/>
              <w:bottom w:val="single" w:sz="8" w:space="0" w:color="000000"/>
              <w:right w:val="single" w:sz="4" w:space="0" w:color="auto"/>
            </w:tcBorders>
            <w:vAlign w:val="center"/>
          </w:tcPr>
          <w:p w:rsidR="00E46472" w:rsidRPr="00BB6CB6" w:rsidRDefault="00E46472" w:rsidP="005B1CCA">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92"/>
        </w:trPr>
        <w:tc>
          <w:tcPr>
            <w:tcW w:w="276" w:type="dxa"/>
            <w:vMerge/>
            <w:tcBorders>
              <w:left w:val="single" w:sz="4" w:space="0" w:color="auto"/>
              <w:right w:val="single" w:sz="4" w:space="0" w:color="auto"/>
            </w:tcBorders>
            <w:vAlign w:val="center"/>
          </w:tcPr>
          <w:p w:rsidR="00E46472" w:rsidRPr="00BB6CB6" w:rsidRDefault="00E46472" w:rsidP="005B1CCA">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Pr="00BB6CB6" w:rsidRDefault="00E46472" w:rsidP="00E47F06">
            <w:pPr>
              <w:widowControl w:val="0"/>
              <w:autoSpaceDE w:val="0"/>
              <w:autoSpaceDN w:val="0"/>
              <w:adjustRightInd w:val="0"/>
              <w:spacing w:after="0" w:line="240" w:lineRule="auto"/>
              <w:rPr>
                <w:rFonts w:cs="Arial"/>
                <w:sz w:val="20"/>
                <w:szCs w:val="20"/>
              </w:rPr>
            </w:pPr>
            <w:r>
              <w:rPr>
                <w:rFonts w:cs="Arial"/>
                <w:sz w:val="20"/>
                <w:szCs w:val="20"/>
              </w:rPr>
              <w:t xml:space="preserve"> MASST 135 Deep Tissue Massage Practice</w:t>
            </w:r>
          </w:p>
        </w:tc>
        <w:tc>
          <w:tcPr>
            <w:tcW w:w="720" w:type="dxa"/>
            <w:tcBorders>
              <w:left w:val="nil"/>
              <w:right w:val="nil"/>
            </w:tcBorders>
            <w:vAlign w:val="center"/>
          </w:tcPr>
          <w:p w:rsidR="00E46472" w:rsidRPr="00E46472" w:rsidRDefault="00E46472" w:rsidP="005B1CCA">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4</w:t>
            </w:r>
          </w:p>
        </w:tc>
        <w:tc>
          <w:tcPr>
            <w:tcW w:w="1260" w:type="dxa"/>
            <w:tcBorders>
              <w:top w:val="nil"/>
              <w:left w:val="nil"/>
              <w:bottom w:val="single" w:sz="8" w:space="0" w:color="000000"/>
              <w:right w:val="single" w:sz="4" w:space="0" w:color="auto"/>
            </w:tcBorders>
            <w:vAlign w:val="center"/>
          </w:tcPr>
          <w:p w:rsidR="00E46472" w:rsidRPr="00BB6CB6" w:rsidRDefault="00E46472" w:rsidP="005B1CCA">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92"/>
        </w:trPr>
        <w:tc>
          <w:tcPr>
            <w:tcW w:w="276" w:type="dxa"/>
            <w:vMerge/>
            <w:tcBorders>
              <w:left w:val="single" w:sz="4" w:space="0" w:color="auto"/>
              <w:right w:val="single" w:sz="4" w:space="0" w:color="auto"/>
            </w:tcBorders>
            <w:vAlign w:val="center"/>
          </w:tcPr>
          <w:p w:rsidR="00E46472" w:rsidRPr="00BB6CB6" w:rsidRDefault="00E46472" w:rsidP="005B1CCA">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Default="00E46472" w:rsidP="00E47F06">
            <w:pPr>
              <w:widowControl w:val="0"/>
              <w:autoSpaceDE w:val="0"/>
              <w:autoSpaceDN w:val="0"/>
              <w:adjustRightInd w:val="0"/>
              <w:spacing w:after="0" w:line="240" w:lineRule="auto"/>
              <w:rPr>
                <w:rFonts w:cs="Arial"/>
                <w:sz w:val="20"/>
                <w:szCs w:val="20"/>
              </w:rPr>
            </w:pPr>
            <w:r>
              <w:rPr>
                <w:rFonts w:cs="Arial"/>
                <w:sz w:val="20"/>
                <w:szCs w:val="20"/>
              </w:rPr>
              <w:t xml:space="preserve"> MASST 137 Kinesiology: Head and Neck</w:t>
            </w:r>
          </w:p>
        </w:tc>
        <w:tc>
          <w:tcPr>
            <w:tcW w:w="720" w:type="dxa"/>
            <w:tcBorders>
              <w:left w:val="nil"/>
              <w:right w:val="nil"/>
            </w:tcBorders>
            <w:vAlign w:val="center"/>
          </w:tcPr>
          <w:p w:rsidR="00E46472" w:rsidRPr="00E46472" w:rsidRDefault="00E46472" w:rsidP="005B1CCA">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1</w:t>
            </w:r>
          </w:p>
        </w:tc>
        <w:tc>
          <w:tcPr>
            <w:tcW w:w="1260" w:type="dxa"/>
            <w:tcBorders>
              <w:top w:val="nil"/>
              <w:left w:val="nil"/>
              <w:bottom w:val="single" w:sz="8" w:space="0" w:color="000000"/>
              <w:right w:val="single" w:sz="4" w:space="0" w:color="auto"/>
            </w:tcBorders>
            <w:vAlign w:val="center"/>
          </w:tcPr>
          <w:p w:rsidR="00E46472" w:rsidRPr="00BB6CB6" w:rsidRDefault="00E46472" w:rsidP="005B1CCA">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92"/>
        </w:trPr>
        <w:tc>
          <w:tcPr>
            <w:tcW w:w="276" w:type="dxa"/>
            <w:vMerge/>
            <w:tcBorders>
              <w:left w:val="single" w:sz="4" w:space="0" w:color="auto"/>
              <w:right w:val="single" w:sz="4" w:space="0" w:color="auto"/>
            </w:tcBorders>
            <w:vAlign w:val="center"/>
          </w:tcPr>
          <w:p w:rsidR="00E46472" w:rsidRPr="00BB6CB6" w:rsidRDefault="00E46472" w:rsidP="005B1CCA">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Default="00E46472" w:rsidP="00E47F06">
            <w:pPr>
              <w:widowControl w:val="0"/>
              <w:autoSpaceDE w:val="0"/>
              <w:autoSpaceDN w:val="0"/>
              <w:adjustRightInd w:val="0"/>
              <w:spacing w:after="0" w:line="240" w:lineRule="auto"/>
              <w:rPr>
                <w:rFonts w:cs="Arial"/>
                <w:sz w:val="20"/>
                <w:szCs w:val="20"/>
              </w:rPr>
            </w:pPr>
            <w:r>
              <w:rPr>
                <w:rFonts w:cs="Arial"/>
                <w:sz w:val="20"/>
                <w:szCs w:val="20"/>
              </w:rPr>
              <w:t xml:space="preserve"> MASST 146 Kinesiology: Lower Extremity</w:t>
            </w:r>
          </w:p>
        </w:tc>
        <w:tc>
          <w:tcPr>
            <w:tcW w:w="720" w:type="dxa"/>
            <w:tcBorders>
              <w:left w:val="nil"/>
              <w:right w:val="nil"/>
            </w:tcBorders>
            <w:vAlign w:val="center"/>
          </w:tcPr>
          <w:p w:rsidR="00E46472" w:rsidRPr="00E46472" w:rsidRDefault="00E46472" w:rsidP="005B1CCA">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2</w:t>
            </w:r>
          </w:p>
        </w:tc>
        <w:tc>
          <w:tcPr>
            <w:tcW w:w="1260" w:type="dxa"/>
            <w:tcBorders>
              <w:top w:val="nil"/>
              <w:left w:val="nil"/>
              <w:bottom w:val="single" w:sz="8" w:space="0" w:color="000000"/>
              <w:right w:val="single" w:sz="4" w:space="0" w:color="auto"/>
            </w:tcBorders>
            <w:vAlign w:val="center"/>
          </w:tcPr>
          <w:p w:rsidR="00E46472" w:rsidRPr="00BB6CB6" w:rsidRDefault="00E46472" w:rsidP="005B1CCA">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92"/>
        </w:trPr>
        <w:tc>
          <w:tcPr>
            <w:tcW w:w="276" w:type="dxa"/>
            <w:vMerge/>
            <w:tcBorders>
              <w:left w:val="single" w:sz="4" w:space="0" w:color="auto"/>
              <w:right w:val="single" w:sz="4" w:space="0" w:color="auto"/>
            </w:tcBorders>
            <w:vAlign w:val="center"/>
          </w:tcPr>
          <w:p w:rsidR="00E46472" w:rsidRPr="00BB6CB6" w:rsidRDefault="00E46472" w:rsidP="005B1CCA">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Default="00E46472" w:rsidP="00E47F06">
            <w:pPr>
              <w:widowControl w:val="0"/>
              <w:autoSpaceDE w:val="0"/>
              <w:autoSpaceDN w:val="0"/>
              <w:adjustRightInd w:val="0"/>
              <w:spacing w:after="0" w:line="240" w:lineRule="auto"/>
              <w:rPr>
                <w:rFonts w:cs="Arial"/>
                <w:sz w:val="20"/>
                <w:szCs w:val="20"/>
              </w:rPr>
            </w:pPr>
            <w:r>
              <w:rPr>
                <w:rFonts w:cs="Arial"/>
                <w:sz w:val="20"/>
                <w:szCs w:val="20"/>
              </w:rPr>
              <w:t xml:space="preserve"> MASST 148 Massage Business and Ethics II</w:t>
            </w:r>
          </w:p>
        </w:tc>
        <w:tc>
          <w:tcPr>
            <w:tcW w:w="720" w:type="dxa"/>
            <w:tcBorders>
              <w:left w:val="nil"/>
              <w:right w:val="nil"/>
            </w:tcBorders>
            <w:vAlign w:val="center"/>
          </w:tcPr>
          <w:p w:rsidR="00E46472" w:rsidRPr="00E46472" w:rsidRDefault="00E46472" w:rsidP="005B1CCA">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1</w:t>
            </w:r>
          </w:p>
        </w:tc>
        <w:tc>
          <w:tcPr>
            <w:tcW w:w="1260" w:type="dxa"/>
            <w:tcBorders>
              <w:top w:val="nil"/>
              <w:left w:val="nil"/>
              <w:bottom w:val="single" w:sz="8" w:space="0" w:color="000000"/>
              <w:right w:val="single" w:sz="4" w:space="0" w:color="auto"/>
            </w:tcBorders>
            <w:vAlign w:val="center"/>
          </w:tcPr>
          <w:p w:rsidR="00E46472" w:rsidRPr="00BB6CB6" w:rsidRDefault="00E46472" w:rsidP="005B1CCA">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46472" w:rsidRPr="00BB6CB6" w:rsidTr="00C434B8">
        <w:trPr>
          <w:trHeight w:hRule="exact" w:val="292"/>
        </w:trPr>
        <w:tc>
          <w:tcPr>
            <w:tcW w:w="276" w:type="dxa"/>
            <w:vMerge/>
            <w:tcBorders>
              <w:left w:val="single" w:sz="4" w:space="0" w:color="auto"/>
              <w:right w:val="single" w:sz="4" w:space="0" w:color="auto"/>
            </w:tcBorders>
            <w:vAlign w:val="center"/>
          </w:tcPr>
          <w:p w:rsidR="00E46472" w:rsidRPr="00BB6CB6" w:rsidRDefault="00E46472" w:rsidP="005B1CCA">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E46472" w:rsidRDefault="00E46472" w:rsidP="00E47F06">
            <w:pPr>
              <w:widowControl w:val="0"/>
              <w:autoSpaceDE w:val="0"/>
              <w:autoSpaceDN w:val="0"/>
              <w:adjustRightInd w:val="0"/>
              <w:spacing w:after="0" w:line="240" w:lineRule="auto"/>
              <w:rPr>
                <w:rFonts w:cs="Arial"/>
                <w:sz w:val="20"/>
                <w:szCs w:val="20"/>
              </w:rPr>
            </w:pPr>
            <w:r>
              <w:rPr>
                <w:rFonts w:cs="Arial"/>
                <w:sz w:val="20"/>
                <w:szCs w:val="20"/>
              </w:rPr>
              <w:t xml:space="preserve"> MASST 162 Student Clinic</w:t>
            </w:r>
          </w:p>
        </w:tc>
        <w:tc>
          <w:tcPr>
            <w:tcW w:w="720" w:type="dxa"/>
            <w:tcBorders>
              <w:left w:val="nil"/>
              <w:right w:val="nil"/>
            </w:tcBorders>
            <w:vAlign w:val="center"/>
          </w:tcPr>
          <w:p w:rsidR="00E46472" w:rsidRPr="00E46472" w:rsidRDefault="00E46472" w:rsidP="005B1CCA">
            <w:pPr>
              <w:widowControl w:val="0"/>
              <w:autoSpaceDE w:val="0"/>
              <w:autoSpaceDN w:val="0"/>
              <w:adjustRightInd w:val="0"/>
              <w:spacing w:after="0" w:line="240" w:lineRule="auto"/>
              <w:ind w:left="30"/>
              <w:jc w:val="center"/>
              <w:rPr>
                <w:rFonts w:cs="Arial"/>
                <w:sz w:val="20"/>
                <w:szCs w:val="20"/>
              </w:rPr>
            </w:pPr>
            <w:r w:rsidRPr="00E46472">
              <w:rPr>
                <w:rFonts w:cs="Arial"/>
                <w:sz w:val="20"/>
                <w:szCs w:val="20"/>
              </w:rPr>
              <w:t>2</w:t>
            </w:r>
          </w:p>
        </w:tc>
        <w:tc>
          <w:tcPr>
            <w:tcW w:w="1260" w:type="dxa"/>
            <w:tcBorders>
              <w:top w:val="nil"/>
              <w:left w:val="nil"/>
              <w:bottom w:val="nil"/>
              <w:right w:val="single" w:sz="4" w:space="0" w:color="auto"/>
            </w:tcBorders>
            <w:vAlign w:val="center"/>
          </w:tcPr>
          <w:p w:rsidR="00E46472" w:rsidRPr="00BB6CB6" w:rsidRDefault="00E46472" w:rsidP="005B1CCA">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bl>
    <w:p w:rsidR="00540215" w:rsidRPr="00540215" w:rsidRDefault="00540215" w:rsidP="00540215">
      <w:pPr>
        <w:spacing w:after="0"/>
        <w:rPr>
          <w:vanish/>
        </w:rPr>
      </w:pPr>
    </w:p>
    <w:tbl>
      <w:tblPr>
        <w:tblW w:w="10800" w:type="dxa"/>
        <w:tblInd w:w="-5" w:type="dxa"/>
        <w:tblLayout w:type="fixed"/>
        <w:tblCellMar>
          <w:left w:w="0" w:type="dxa"/>
          <w:right w:w="0" w:type="dxa"/>
        </w:tblCellMar>
        <w:tblLook w:val="0000" w:firstRow="0" w:lastRow="0" w:firstColumn="0" w:lastColumn="0" w:noHBand="0" w:noVBand="0"/>
      </w:tblPr>
      <w:tblGrid>
        <w:gridCol w:w="11"/>
        <w:gridCol w:w="2575"/>
        <w:gridCol w:w="2696"/>
        <w:gridCol w:w="2698"/>
        <w:gridCol w:w="834"/>
        <w:gridCol w:w="6"/>
        <w:gridCol w:w="714"/>
        <w:gridCol w:w="1266"/>
      </w:tblGrid>
      <w:tr w:rsidR="00E46472" w:rsidRPr="005C162B" w:rsidTr="00C434B8">
        <w:trPr>
          <w:gridBefore w:val="1"/>
          <w:wBefore w:w="11" w:type="dxa"/>
          <w:trHeight w:hRule="exact" w:val="307"/>
        </w:trPr>
        <w:tc>
          <w:tcPr>
            <w:tcW w:w="8809" w:type="dxa"/>
            <w:gridSpan w:val="5"/>
            <w:tcBorders>
              <w:top w:val="single" w:sz="4" w:space="0" w:color="auto"/>
              <w:left w:val="single" w:sz="4" w:space="0" w:color="auto"/>
              <w:bottom w:val="single" w:sz="4" w:space="0" w:color="auto"/>
            </w:tcBorders>
            <w:shd w:val="clear" w:color="auto" w:fill="D9D9D9"/>
          </w:tcPr>
          <w:p w:rsidR="00E46472" w:rsidRPr="00EA2588" w:rsidRDefault="00E46472">
            <w:pPr>
              <w:widowControl w:val="0"/>
              <w:autoSpaceDE w:val="0"/>
              <w:autoSpaceDN w:val="0"/>
              <w:adjustRightInd w:val="0"/>
              <w:spacing w:before="25" w:after="0" w:line="240" w:lineRule="auto"/>
              <w:ind w:left="30"/>
              <w:rPr>
                <w:rFonts w:cs="Arial"/>
                <w:b/>
                <w:bCs/>
                <w:i/>
              </w:rPr>
            </w:pPr>
            <w:r w:rsidRPr="00EA2588">
              <w:rPr>
                <w:rFonts w:cs="Arial"/>
                <w:b/>
                <w:bCs/>
                <w:i/>
              </w:rPr>
              <w:t>Total Credits for Completion</w:t>
            </w:r>
          </w:p>
        </w:tc>
        <w:tc>
          <w:tcPr>
            <w:tcW w:w="1980" w:type="dxa"/>
            <w:gridSpan w:val="2"/>
            <w:tcBorders>
              <w:top w:val="single" w:sz="4" w:space="0" w:color="auto"/>
              <w:left w:val="nil"/>
              <w:bottom w:val="single" w:sz="4" w:space="0" w:color="auto"/>
              <w:right w:val="single" w:sz="4" w:space="0" w:color="auto"/>
            </w:tcBorders>
            <w:shd w:val="clear" w:color="auto" w:fill="D9D9D9"/>
          </w:tcPr>
          <w:p w:rsidR="00E46472" w:rsidRPr="00EA2588" w:rsidRDefault="00E46472" w:rsidP="00E46472">
            <w:pPr>
              <w:widowControl w:val="0"/>
              <w:autoSpaceDE w:val="0"/>
              <w:autoSpaceDN w:val="0"/>
              <w:adjustRightInd w:val="0"/>
              <w:spacing w:before="25" w:after="0" w:line="240" w:lineRule="auto"/>
              <w:ind w:left="30"/>
              <w:rPr>
                <w:rFonts w:cs="Arial"/>
                <w:b/>
                <w:bCs/>
                <w:i/>
              </w:rPr>
            </w:pPr>
            <w:r>
              <w:rPr>
                <w:rFonts w:cs="Arial"/>
                <w:b/>
                <w:bCs/>
                <w:i/>
              </w:rPr>
              <w:t xml:space="preserve">   44</w:t>
            </w:r>
          </w:p>
        </w:tc>
      </w:tr>
      <w:tr w:rsidR="008F6498" w:rsidRPr="00BB6CB6" w:rsidTr="00C434B8">
        <w:trPr>
          <w:gridBefore w:val="1"/>
          <w:wBefore w:w="11" w:type="dxa"/>
          <w:trHeight w:hRule="exact" w:val="640"/>
        </w:trPr>
        <w:tc>
          <w:tcPr>
            <w:tcW w:w="10789" w:type="dxa"/>
            <w:gridSpan w:val="7"/>
            <w:tcBorders>
              <w:top w:val="single" w:sz="4" w:space="0" w:color="auto"/>
              <w:left w:val="single" w:sz="4" w:space="0" w:color="auto"/>
              <w:bottom w:val="single" w:sz="4" w:space="0" w:color="auto"/>
              <w:right w:val="single" w:sz="4" w:space="0" w:color="auto"/>
            </w:tcBorders>
            <w:shd w:val="clear" w:color="auto" w:fill="A6A6A6"/>
          </w:tcPr>
          <w:p w:rsidR="00304543" w:rsidRPr="00304543" w:rsidRDefault="00304543" w:rsidP="00304543">
            <w:pPr>
              <w:rPr>
                <w:rFonts w:eastAsia="Calibri"/>
                <w:b/>
              </w:rPr>
            </w:pPr>
            <w:r w:rsidRPr="00304543">
              <w:rPr>
                <w:rFonts w:eastAsia="Calibri"/>
                <w:b/>
              </w:rPr>
              <w:t>Identify additional preparatory math or English courses you may need to take: If placement scores are below English 91 and/or Math 92, contact the Adult Basic Education (ABE) for classes, Building 10 (253) 589-5702</w:t>
            </w:r>
          </w:p>
          <w:p w:rsidR="008F6498" w:rsidRPr="002945AD" w:rsidRDefault="008F6498" w:rsidP="00304543">
            <w:pPr>
              <w:pStyle w:val="Heading2"/>
            </w:pPr>
          </w:p>
        </w:tc>
      </w:tr>
      <w:tr w:rsidR="00951E8D" w:rsidRPr="00FD2DFE" w:rsidTr="00951E8D">
        <w:trPr>
          <w:gridBefore w:val="1"/>
          <w:wBefore w:w="11" w:type="dxa"/>
          <w:trHeight w:hRule="exact" w:val="259"/>
        </w:trPr>
        <w:tc>
          <w:tcPr>
            <w:tcW w:w="107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51E8D" w:rsidRPr="00FD2DFE" w:rsidRDefault="00951E8D" w:rsidP="00951E8D">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r>
      <w:tr w:rsidR="00C434B8" w:rsidRPr="00FD2DFE" w:rsidTr="00C434B8">
        <w:trPr>
          <w:gridBefore w:val="1"/>
          <w:wBefore w:w="11" w:type="dxa"/>
          <w:trHeight w:hRule="exact" w:val="259"/>
        </w:trPr>
        <w:tc>
          <w:tcPr>
            <w:tcW w:w="8803" w:type="dxa"/>
            <w:gridSpan w:val="4"/>
            <w:tcBorders>
              <w:top w:val="single" w:sz="4" w:space="0" w:color="auto"/>
              <w:left w:val="single" w:sz="4" w:space="0" w:color="auto"/>
              <w:bottom w:val="nil"/>
              <w:right w:val="nil"/>
            </w:tcBorders>
            <w:vAlign w:val="center"/>
          </w:tcPr>
          <w:p w:rsidR="00C434B8" w:rsidRPr="00FD2DFE" w:rsidRDefault="00C434B8" w:rsidP="00304543">
            <w:pPr>
              <w:widowControl w:val="0"/>
              <w:numPr>
                <w:ilvl w:val="0"/>
                <w:numId w:val="3"/>
              </w:numPr>
              <w:autoSpaceDE w:val="0"/>
              <w:autoSpaceDN w:val="0"/>
              <w:adjustRightInd w:val="0"/>
              <w:ind w:left="504"/>
              <w:rPr>
                <w:rFonts w:cs="Arial"/>
                <w:sz w:val="18"/>
                <w:szCs w:val="18"/>
              </w:rPr>
            </w:pPr>
            <w:r w:rsidRPr="00FD2DFE">
              <w:rPr>
                <w:rFonts w:cs="Arial"/>
                <w:sz w:val="18"/>
                <w:szCs w:val="18"/>
              </w:rPr>
              <w:t>ENG 0</w:t>
            </w:r>
            <w:r>
              <w:rPr>
                <w:rFonts w:cs="Arial"/>
                <w:sz w:val="18"/>
                <w:szCs w:val="18"/>
              </w:rPr>
              <w:t>91</w:t>
            </w:r>
            <w:r w:rsidRPr="00FD2DFE">
              <w:rPr>
                <w:rFonts w:cs="Arial"/>
                <w:sz w:val="18"/>
                <w:szCs w:val="18"/>
              </w:rPr>
              <w:t xml:space="preserve">  Basic Reading &amp; Writing</w:t>
            </w:r>
          </w:p>
        </w:tc>
        <w:tc>
          <w:tcPr>
            <w:tcW w:w="720" w:type="dxa"/>
            <w:gridSpan w:val="2"/>
            <w:tcBorders>
              <w:top w:val="single" w:sz="4" w:space="0" w:color="auto"/>
              <w:left w:val="nil"/>
              <w:bottom w:val="nil"/>
              <w:right w:val="nil"/>
            </w:tcBorders>
            <w:vAlign w:val="center"/>
          </w:tcPr>
          <w:p w:rsidR="00C434B8" w:rsidRPr="00E46472" w:rsidRDefault="00C434B8" w:rsidP="00DA53D2">
            <w:pPr>
              <w:widowControl w:val="0"/>
              <w:autoSpaceDE w:val="0"/>
              <w:autoSpaceDN w:val="0"/>
              <w:adjustRightInd w:val="0"/>
              <w:jc w:val="center"/>
              <w:rPr>
                <w:rFonts w:cs="Arial"/>
                <w:sz w:val="20"/>
                <w:szCs w:val="20"/>
              </w:rPr>
            </w:pPr>
            <w:r w:rsidRPr="00E46472">
              <w:rPr>
                <w:rFonts w:cs="Arial"/>
                <w:sz w:val="20"/>
                <w:szCs w:val="20"/>
              </w:rPr>
              <w:t>5</w:t>
            </w:r>
          </w:p>
        </w:tc>
        <w:tc>
          <w:tcPr>
            <w:tcW w:w="1266" w:type="dxa"/>
            <w:tcBorders>
              <w:top w:val="single" w:sz="4" w:space="0" w:color="auto"/>
              <w:left w:val="nil"/>
              <w:bottom w:val="single" w:sz="4" w:space="0" w:color="auto"/>
              <w:right w:val="single" w:sz="4" w:space="0" w:color="auto"/>
            </w:tcBorders>
            <w:vAlign w:val="center"/>
          </w:tcPr>
          <w:p w:rsidR="00C434B8" w:rsidRPr="00FD2DFE" w:rsidRDefault="00C434B8" w:rsidP="00E46472">
            <w:pPr>
              <w:widowControl w:val="0"/>
              <w:autoSpaceDE w:val="0"/>
              <w:autoSpaceDN w:val="0"/>
              <w:adjustRightInd w:val="0"/>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C434B8" w:rsidRPr="00FD2DFE" w:rsidTr="00C434B8">
        <w:trPr>
          <w:gridBefore w:val="1"/>
          <w:wBefore w:w="11" w:type="dxa"/>
          <w:trHeight w:hRule="exact" w:val="259"/>
        </w:trPr>
        <w:tc>
          <w:tcPr>
            <w:tcW w:w="8803" w:type="dxa"/>
            <w:gridSpan w:val="4"/>
            <w:tcBorders>
              <w:top w:val="nil"/>
              <w:left w:val="single" w:sz="4" w:space="0" w:color="auto"/>
              <w:bottom w:val="single" w:sz="4" w:space="0" w:color="auto"/>
              <w:right w:val="nil"/>
            </w:tcBorders>
            <w:vAlign w:val="center"/>
          </w:tcPr>
          <w:p w:rsidR="00C434B8" w:rsidRPr="00FD2DFE" w:rsidRDefault="00C434B8" w:rsidP="00DA441F">
            <w:pPr>
              <w:widowControl w:val="0"/>
              <w:numPr>
                <w:ilvl w:val="0"/>
                <w:numId w:val="3"/>
              </w:numPr>
              <w:autoSpaceDE w:val="0"/>
              <w:autoSpaceDN w:val="0"/>
              <w:adjustRightInd w:val="0"/>
              <w:ind w:left="648"/>
              <w:rPr>
                <w:rFonts w:cs="Arial"/>
                <w:sz w:val="18"/>
                <w:szCs w:val="18"/>
              </w:rPr>
            </w:pPr>
            <w:r w:rsidRPr="00FD2DFE">
              <w:rPr>
                <w:rFonts w:cs="Arial"/>
                <w:sz w:val="18"/>
                <w:szCs w:val="18"/>
              </w:rPr>
              <w:t>ENG 094  Advanced Reading &amp; Writing</w:t>
            </w:r>
          </w:p>
        </w:tc>
        <w:tc>
          <w:tcPr>
            <w:tcW w:w="720" w:type="dxa"/>
            <w:gridSpan w:val="2"/>
            <w:tcBorders>
              <w:top w:val="nil"/>
              <w:left w:val="nil"/>
              <w:bottom w:val="single" w:sz="4" w:space="0" w:color="auto"/>
              <w:right w:val="nil"/>
            </w:tcBorders>
            <w:vAlign w:val="center"/>
          </w:tcPr>
          <w:p w:rsidR="00C434B8" w:rsidRPr="00E46472" w:rsidRDefault="00C434B8" w:rsidP="00DA53D2">
            <w:pPr>
              <w:widowControl w:val="0"/>
              <w:autoSpaceDE w:val="0"/>
              <w:autoSpaceDN w:val="0"/>
              <w:adjustRightInd w:val="0"/>
              <w:jc w:val="center"/>
              <w:rPr>
                <w:rFonts w:cs="Arial"/>
                <w:sz w:val="20"/>
                <w:szCs w:val="20"/>
              </w:rPr>
            </w:pPr>
            <w:r w:rsidRPr="00E46472">
              <w:rPr>
                <w:rFonts w:cs="Arial"/>
                <w:sz w:val="20"/>
                <w:szCs w:val="20"/>
              </w:rPr>
              <w:t>5</w:t>
            </w:r>
          </w:p>
        </w:tc>
        <w:tc>
          <w:tcPr>
            <w:tcW w:w="1266" w:type="dxa"/>
            <w:tcBorders>
              <w:top w:val="single" w:sz="4" w:space="0" w:color="auto"/>
              <w:left w:val="nil"/>
              <w:bottom w:val="single" w:sz="4" w:space="0" w:color="auto"/>
              <w:right w:val="single" w:sz="4" w:space="0" w:color="auto"/>
            </w:tcBorders>
            <w:vAlign w:val="center"/>
          </w:tcPr>
          <w:p w:rsidR="00C434B8" w:rsidRPr="00FD2DFE" w:rsidRDefault="00C434B8" w:rsidP="00E46472">
            <w:pPr>
              <w:widowControl w:val="0"/>
              <w:autoSpaceDE w:val="0"/>
              <w:autoSpaceDN w:val="0"/>
              <w:adjustRightInd w:val="0"/>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C434B8" w:rsidTr="00C4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
        </w:trPr>
        <w:tc>
          <w:tcPr>
            <w:tcW w:w="10800" w:type="dxa"/>
            <w:gridSpan w:val="8"/>
            <w:tcBorders>
              <w:top w:val="single" w:sz="4" w:space="0" w:color="auto"/>
              <w:left w:val="single" w:sz="4" w:space="0" w:color="auto"/>
              <w:bottom w:val="single" w:sz="4" w:space="0" w:color="auto"/>
              <w:right w:val="single" w:sz="4" w:space="0" w:color="auto"/>
            </w:tcBorders>
            <w:shd w:val="clear" w:color="auto" w:fill="A6A6A6"/>
            <w:hideMark/>
          </w:tcPr>
          <w:p w:rsidR="00C434B8" w:rsidRPr="00951E8D" w:rsidRDefault="00C434B8" w:rsidP="00831FBD">
            <w:pPr>
              <w:pStyle w:val="Heading4"/>
              <w:jc w:val="center"/>
              <w:rPr>
                <w:rFonts w:asciiTheme="minorHAnsi" w:hAnsiTheme="minorHAnsi" w:cstheme="minorHAnsi"/>
                <w:b/>
                <w:i w:val="0"/>
                <w:sz w:val="24"/>
                <w:szCs w:val="24"/>
              </w:rPr>
            </w:pPr>
            <w:r w:rsidRPr="00951E8D">
              <w:rPr>
                <w:rFonts w:asciiTheme="minorHAnsi" w:hAnsiTheme="minorHAnsi" w:cstheme="minorHAnsi"/>
                <w:b/>
                <w:i w:val="0"/>
                <w:color w:val="auto"/>
                <w:sz w:val="24"/>
                <w:szCs w:val="24"/>
              </w:rPr>
              <w:t>Quarterly Self Planning Grid</w:t>
            </w:r>
          </w:p>
        </w:tc>
      </w:tr>
      <w:tr w:rsidR="00C434B8" w:rsidTr="00C4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35"/>
        </w:trPr>
        <w:tc>
          <w:tcPr>
            <w:tcW w:w="25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434B8" w:rsidRDefault="00C434B8" w:rsidP="00831FBD">
            <w:pPr>
              <w:tabs>
                <w:tab w:val="center" w:pos="4680"/>
                <w:tab w:val="right" w:pos="9360"/>
              </w:tabs>
              <w:rPr>
                <w:rFonts w:cs="Arial"/>
                <w:b/>
                <w:sz w:val="20"/>
              </w:rPr>
            </w:pPr>
            <w:r>
              <w:rPr>
                <w:rFonts w:cs="Arial"/>
                <w:b/>
                <w:sz w:val="20"/>
              </w:rPr>
              <w:t>Quarter 1</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C434B8" w:rsidRDefault="00C434B8" w:rsidP="00831FBD">
            <w:pPr>
              <w:tabs>
                <w:tab w:val="center" w:pos="4680"/>
                <w:tab w:val="right" w:pos="9360"/>
              </w:tabs>
              <w:rPr>
                <w:rFonts w:cs="Arial"/>
                <w:sz w:val="20"/>
                <w:szCs w:val="20"/>
              </w:rPr>
            </w:pPr>
            <w:r>
              <w:rPr>
                <w:rFonts w:cs="Arial"/>
                <w:b/>
                <w:sz w:val="20"/>
              </w:rPr>
              <w:t>Quarter 2</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rsidR="00C434B8" w:rsidRDefault="00C434B8" w:rsidP="00831FBD">
            <w:pPr>
              <w:tabs>
                <w:tab w:val="center" w:pos="4680"/>
                <w:tab w:val="right" w:pos="9360"/>
              </w:tabs>
              <w:rPr>
                <w:rFonts w:cs="Arial"/>
                <w:b/>
                <w:sz w:val="20"/>
              </w:rPr>
            </w:pPr>
            <w:r>
              <w:rPr>
                <w:rFonts w:cs="Arial"/>
                <w:b/>
                <w:sz w:val="20"/>
              </w:rPr>
              <w:t>Quarter 3</w:t>
            </w:r>
          </w:p>
        </w:tc>
        <w:tc>
          <w:tcPr>
            <w:tcW w:w="28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434B8" w:rsidRDefault="00C434B8" w:rsidP="00831FBD">
            <w:pPr>
              <w:tabs>
                <w:tab w:val="center" w:pos="4680"/>
                <w:tab w:val="right" w:pos="9360"/>
              </w:tabs>
              <w:rPr>
                <w:rFonts w:cs="Arial"/>
                <w:sz w:val="20"/>
                <w:szCs w:val="20"/>
              </w:rPr>
            </w:pPr>
            <w:r>
              <w:rPr>
                <w:rFonts w:cs="Arial"/>
                <w:b/>
                <w:sz w:val="20"/>
              </w:rPr>
              <w:t>Quarter 4</w:t>
            </w:r>
          </w:p>
        </w:tc>
      </w:tr>
      <w:tr w:rsidR="00C434B8" w:rsidTr="00C4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820" w:type="dxa"/>
            <w:gridSpan w:val="4"/>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C434B8" w:rsidTr="00C4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820" w:type="dxa"/>
            <w:gridSpan w:val="4"/>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C434B8" w:rsidRPr="0017078E" w:rsidRDefault="00C434B8" w:rsidP="00831FBD">
            <w:pPr>
              <w:tabs>
                <w:tab w:val="center" w:pos="4680"/>
                <w:tab w:val="right" w:pos="9360"/>
              </w:tabs>
              <w:rPr>
                <w:rFonts w:cs="Arial"/>
                <w:sz w:val="20"/>
                <w:szCs w:val="20"/>
                <w:u w:val="single"/>
              </w:rPr>
            </w:pPr>
          </w:p>
        </w:tc>
      </w:tr>
      <w:tr w:rsidR="00C434B8" w:rsidTr="00C4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820" w:type="dxa"/>
            <w:gridSpan w:val="4"/>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C434B8" w:rsidTr="00C4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820" w:type="dxa"/>
            <w:gridSpan w:val="4"/>
            <w:tcBorders>
              <w:top w:val="nil"/>
              <w:left w:val="single" w:sz="4" w:space="0" w:color="auto"/>
              <w:bottom w:val="nil"/>
              <w:right w:val="single" w:sz="4" w:space="0" w:color="auto"/>
            </w:tcBorders>
            <w:hideMark/>
          </w:tcPr>
          <w:p w:rsidR="00C434B8" w:rsidRPr="0017078E" w:rsidRDefault="00C434B8"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C434B8" w:rsidTr="00C4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29"/>
        </w:trPr>
        <w:tc>
          <w:tcPr>
            <w:tcW w:w="10800" w:type="dxa"/>
            <w:gridSpan w:val="8"/>
            <w:tcBorders>
              <w:top w:val="single" w:sz="4" w:space="0" w:color="auto"/>
              <w:left w:val="single" w:sz="4" w:space="0" w:color="auto"/>
              <w:bottom w:val="single" w:sz="4" w:space="0" w:color="auto"/>
              <w:right w:val="single" w:sz="4" w:space="0" w:color="auto"/>
            </w:tcBorders>
          </w:tcPr>
          <w:p w:rsidR="00C434B8" w:rsidRDefault="00C434B8" w:rsidP="00831FBD">
            <w:pPr>
              <w:tabs>
                <w:tab w:val="center" w:pos="4680"/>
                <w:tab w:val="right" w:pos="9360"/>
              </w:tabs>
              <w:rPr>
                <w:rFonts w:cs="Arial"/>
                <w:sz w:val="20"/>
                <w:szCs w:val="20"/>
              </w:rPr>
            </w:pPr>
            <w:r w:rsidRPr="00946FE7">
              <w:rPr>
                <w:rFonts w:cs="Arial"/>
                <w:b/>
                <w:sz w:val="20"/>
                <w:szCs w:val="20"/>
              </w:rPr>
              <w:t xml:space="preserve">Notes: </w:t>
            </w:r>
            <w:r w:rsidRPr="005254CA">
              <w:rPr>
                <w:rFonts w:cs="Arial"/>
                <w:sz w:val="20"/>
                <w:szCs w:val="20"/>
              </w:rPr>
              <w:fldChar w:fldCharType="begin">
                <w:ffData>
                  <w:name w:val="Text372"/>
                  <w:enabled/>
                  <w:calcOnExit w:val="0"/>
                  <w:textInput/>
                </w:ffData>
              </w:fldChar>
            </w:r>
            <w:r w:rsidRPr="005254CA">
              <w:rPr>
                <w:rFonts w:cs="Arial"/>
                <w:sz w:val="20"/>
                <w:szCs w:val="20"/>
              </w:rPr>
              <w:instrText xml:space="preserve"> FORMTEXT </w:instrText>
            </w:r>
            <w:r w:rsidRPr="005254CA">
              <w:rPr>
                <w:rFonts w:cs="Arial"/>
                <w:sz w:val="20"/>
                <w:szCs w:val="20"/>
              </w:rPr>
            </w:r>
            <w:r w:rsidRPr="005254CA">
              <w:rPr>
                <w:rFonts w:cs="Arial"/>
                <w:sz w:val="20"/>
                <w:szCs w:val="20"/>
              </w:rPr>
              <w:fldChar w:fldCharType="separate"/>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sz w:val="20"/>
                <w:szCs w:val="20"/>
              </w:rPr>
              <w:fldChar w:fldCharType="end"/>
            </w:r>
          </w:p>
        </w:tc>
      </w:tr>
    </w:tbl>
    <w:p w:rsidR="007E77A6" w:rsidRDefault="00C434B8" w:rsidP="00C434B8">
      <w:r w:rsidRPr="004E6D66">
        <w:rPr>
          <w:rFonts w:ascii="Arial" w:eastAsia="Calibri" w:hAnsi="Arial" w:cs="Arial"/>
          <w:b/>
          <w:i/>
          <w:sz w:val="18"/>
          <w:szCs w:val="18"/>
        </w:rPr>
        <w:t>*Please check in periodically with Advising and Counseling regarding any potential changes to program course requirements</w:t>
      </w:r>
    </w:p>
    <w:sectPr w:rsidR="007E77A6" w:rsidSect="003C533A">
      <w:headerReference w:type="default" r:id="rId8"/>
      <w:footerReference w:type="default" r:id="rId9"/>
      <w:pgSz w:w="12240" w:h="15840"/>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C3" w:rsidRDefault="00C602C3" w:rsidP="007E77A6">
      <w:pPr>
        <w:spacing w:after="0" w:line="240" w:lineRule="auto"/>
      </w:pPr>
      <w:r>
        <w:separator/>
      </w:r>
    </w:p>
  </w:endnote>
  <w:endnote w:type="continuationSeparator" w:id="0">
    <w:p w:rsidR="00C602C3" w:rsidRDefault="00C602C3" w:rsidP="007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6E" w:rsidRPr="00B028A8" w:rsidRDefault="0072386E" w:rsidP="0072386E">
    <w:pPr>
      <w:pStyle w:val="Footer"/>
      <w:rPr>
        <w:sz w:val="18"/>
        <w:szCs w:val="18"/>
      </w:rPr>
    </w:pPr>
    <w:r w:rsidRPr="00B028A8">
      <w:rPr>
        <w:sz w:val="18"/>
        <w:szCs w:val="18"/>
      </w:rPr>
      <w:t>Clover Park Technical College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w:rsidR="00444A77" w:rsidRPr="007E77A6" w:rsidRDefault="005B088A" w:rsidP="00444A77">
    <w:pPr>
      <w:pStyle w:val="Footer"/>
      <w:spacing w:after="0" w:line="240" w:lineRule="auto"/>
      <w:jc w:val="right"/>
      <w:rPr>
        <w:sz w:val="18"/>
        <w:szCs w:val="18"/>
      </w:rPr>
    </w:pPr>
    <w:r>
      <w:rPr>
        <w:i/>
        <w:sz w:val="18"/>
        <w:szCs w:val="18"/>
      </w:rPr>
      <w:t xml:space="preserve"> CPTC Catalog Year 2020-2021</w:t>
    </w:r>
    <w:r w:rsidR="008E2402">
      <w:rPr>
        <w:sz w:val="18"/>
        <w:szCs w:val="18"/>
      </w:rPr>
      <w:t xml:space="preserve"> </w:t>
    </w:r>
    <w:r w:rsidR="005162A6">
      <w:rPr>
        <w:sz w:val="18"/>
        <w:szCs w:val="18"/>
      </w:rPr>
      <w:t xml:space="preserve">Revised </w:t>
    </w:r>
    <w:r>
      <w:rPr>
        <w:sz w:val="18"/>
        <w:szCs w:val="18"/>
      </w:rPr>
      <w:t>5/8/2020</w:t>
    </w:r>
    <w:r w:rsidR="00C67286">
      <w:rPr>
        <w:sz w:val="18"/>
        <w:szCs w:val="18"/>
      </w:rPr>
      <w:t xml:space="preserve"> CVB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C3" w:rsidRDefault="00C602C3" w:rsidP="007E77A6">
      <w:pPr>
        <w:spacing w:after="0" w:line="240" w:lineRule="auto"/>
      </w:pPr>
      <w:r>
        <w:separator/>
      </w:r>
    </w:p>
  </w:footnote>
  <w:footnote w:type="continuationSeparator" w:id="0">
    <w:p w:rsidR="00C602C3" w:rsidRDefault="00C602C3" w:rsidP="007E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F9" w:rsidRDefault="00185AF9" w:rsidP="00185AF9">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08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88A">
      <w:rPr>
        <w:b/>
        <w:bCs/>
        <w:noProof/>
      </w:rPr>
      <w:t>1</w:t>
    </w:r>
    <w:r>
      <w:rPr>
        <w:b/>
        <w:bCs/>
        <w:sz w:val="24"/>
        <w:szCs w:val="24"/>
      </w:rPr>
      <w:fldChar w:fldCharType="end"/>
    </w:r>
  </w:p>
  <w:p w:rsidR="00440E16" w:rsidRDefault="00440E16" w:rsidP="00185AF9">
    <w:pPr>
      <w:pStyle w:val="Header"/>
      <w:spacing w:after="0" w:line="240" w:lineRule="auto"/>
      <w:rPr>
        <w:sz w:val="18"/>
        <w:szCs w:val="18"/>
      </w:rPr>
    </w:pPr>
    <w:r>
      <w:rPr>
        <w:noProof/>
      </w:rPr>
      <w:drawing>
        <wp:inline distT="0" distB="0" distL="0" distR="0" wp14:anchorId="562CFE72" wp14:editId="172A3ED9">
          <wp:extent cx="1257300" cy="304800"/>
          <wp:effectExtent l="0" t="0" r="0" b="0"/>
          <wp:docPr id="1" name="Picture 2"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00185AF9" w:rsidRPr="005428AA">
      <w:rPr>
        <w:sz w:val="18"/>
        <w:szCs w:val="18"/>
      </w:rPr>
      <w:t>4500 Steilacoom Blvd SW, Lakewood, WA 98499 253.58</w:t>
    </w:r>
    <w:r w:rsidR="00185AF9">
      <w:rPr>
        <w:sz w:val="18"/>
        <w:szCs w:val="18"/>
      </w:rPr>
      <w:t>9</w:t>
    </w:r>
    <w:r w:rsidR="00185AF9" w:rsidRPr="005428AA">
      <w:rPr>
        <w:sz w:val="18"/>
        <w:szCs w:val="18"/>
      </w:rPr>
      <w:t xml:space="preserve">.5800 </w:t>
    </w:r>
    <w:hyperlink r:id="rId2" w:history="1">
      <w:r>
        <w:rPr>
          <w:rStyle w:val="Hyperlink"/>
          <w:color w:val="auto"/>
          <w:sz w:val="18"/>
          <w:szCs w:val="18"/>
        </w:rPr>
        <w:t>www.cptc.edu/Education Plans</w:t>
      </w:r>
    </w:hyperlink>
  </w:p>
  <w:p w:rsidR="00185AF9" w:rsidRPr="00E46472" w:rsidRDefault="00185AF9" w:rsidP="00185AF9">
    <w:pPr>
      <w:pStyle w:val="Header"/>
      <w:spacing w:after="0" w:line="240" w:lineRule="auto"/>
      <w:rPr>
        <w:i/>
        <w:sz w:val="24"/>
        <w:szCs w:val="24"/>
      </w:rPr>
    </w:pPr>
    <w:r w:rsidRPr="00E46472">
      <w:rPr>
        <w:i/>
        <w:sz w:val="24"/>
        <w:szCs w:val="24"/>
      </w:rPr>
      <w:t>EDUCATION PLAN</w:t>
    </w:r>
    <w:r w:rsidR="00E46472" w:rsidRPr="00E46472">
      <w:rPr>
        <w:i/>
        <w:sz w:val="24"/>
        <w:szCs w:val="24"/>
      </w:rPr>
      <w:t xml:space="preserve"> - </w:t>
    </w:r>
    <w:r w:rsidR="00DD7A87" w:rsidRPr="00E46472">
      <w:rPr>
        <w:rFonts w:cs="Arial"/>
        <w:i/>
        <w:sz w:val="24"/>
        <w:szCs w:val="24"/>
      </w:rPr>
      <w:t>CATALOG YEAR</w:t>
    </w:r>
    <w:r w:rsidR="00E46472" w:rsidRPr="00E46472">
      <w:rPr>
        <w:rFonts w:cs="Arial"/>
        <w:i/>
        <w:sz w:val="24"/>
        <w:szCs w:val="24"/>
      </w:rPr>
      <w:t xml:space="preserve"> </w:t>
    </w:r>
    <w:r w:rsidR="005B088A">
      <w:rPr>
        <w:rFonts w:cs="Arial"/>
        <w:i/>
        <w:sz w:val="24"/>
        <w:szCs w:val="24"/>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24942"/>
    <w:multiLevelType w:val="hybridMultilevel"/>
    <w:tmpl w:val="2C9CBA76"/>
    <w:lvl w:ilvl="0" w:tplc="9E06B650">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60F677F6"/>
    <w:multiLevelType w:val="hybridMultilevel"/>
    <w:tmpl w:val="15885968"/>
    <w:lvl w:ilvl="0" w:tplc="9E06B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00AB8"/>
    <w:rsid w:val="0000431F"/>
    <w:rsid w:val="00015ED3"/>
    <w:rsid w:val="00020917"/>
    <w:rsid w:val="00020AD2"/>
    <w:rsid w:val="00024EF2"/>
    <w:rsid w:val="00031C07"/>
    <w:rsid w:val="00032D93"/>
    <w:rsid w:val="000350B1"/>
    <w:rsid w:val="0005415B"/>
    <w:rsid w:val="00057E2D"/>
    <w:rsid w:val="00060F14"/>
    <w:rsid w:val="00066752"/>
    <w:rsid w:val="00075CAC"/>
    <w:rsid w:val="00077115"/>
    <w:rsid w:val="00086025"/>
    <w:rsid w:val="00087FF4"/>
    <w:rsid w:val="000A2953"/>
    <w:rsid w:val="000C30BA"/>
    <w:rsid w:val="000D0012"/>
    <w:rsid w:val="000E2799"/>
    <w:rsid w:val="000E3A1F"/>
    <w:rsid w:val="000E420F"/>
    <w:rsid w:val="000F6A4E"/>
    <w:rsid w:val="000F6D64"/>
    <w:rsid w:val="000F7219"/>
    <w:rsid w:val="00112C64"/>
    <w:rsid w:val="00121047"/>
    <w:rsid w:val="00123603"/>
    <w:rsid w:val="00133808"/>
    <w:rsid w:val="0014019C"/>
    <w:rsid w:val="001438DA"/>
    <w:rsid w:val="0014411F"/>
    <w:rsid w:val="00154BFB"/>
    <w:rsid w:val="00156295"/>
    <w:rsid w:val="00176FFA"/>
    <w:rsid w:val="001849F8"/>
    <w:rsid w:val="00185AF9"/>
    <w:rsid w:val="001A49D2"/>
    <w:rsid w:val="001B6D5A"/>
    <w:rsid w:val="001C3A4B"/>
    <w:rsid w:val="001D0EF5"/>
    <w:rsid w:val="001E11A3"/>
    <w:rsid w:val="001F0259"/>
    <w:rsid w:val="001F6E81"/>
    <w:rsid w:val="00201349"/>
    <w:rsid w:val="002018CA"/>
    <w:rsid w:val="00207051"/>
    <w:rsid w:val="002100C7"/>
    <w:rsid w:val="00210105"/>
    <w:rsid w:val="00216E27"/>
    <w:rsid w:val="002171BF"/>
    <w:rsid w:val="00224CE0"/>
    <w:rsid w:val="002317EC"/>
    <w:rsid w:val="00242E8D"/>
    <w:rsid w:val="0025186C"/>
    <w:rsid w:val="00252FC1"/>
    <w:rsid w:val="00256210"/>
    <w:rsid w:val="002579A8"/>
    <w:rsid w:val="00264AE0"/>
    <w:rsid w:val="00265876"/>
    <w:rsid w:val="002823FB"/>
    <w:rsid w:val="00285705"/>
    <w:rsid w:val="00286CA2"/>
    <w:rsid w:val="002945AD"/>
    <w:rsid w:val="002A105A"/>
    <w:rsid w:val="002A17B2"/>
    <w:rsid w:val="002B7334"/>
    <w:rsid w:val="002C144E"/>
    <w:rsid w:val="002C2693"/>
    <w:rsid w:val="002E59A0"/>
    <w:rsid w:val="00304543"/>
    <w:rsid w:val="00317E51"/>
    <w:rsid w:val="00332485"/>
    <w:rsid w:val="00337835"/>
    <w:rsid w:val="00346322"/>
    <w:rsid w:val="0035006A"/>
    <w:rsid w:val="00352384"/>
    <w:rsid w:val="003550DF"/>
    <w:rsid w:val="00373AB8"/>
    <w:rsid w:val="00386E0A"/>
    <w:rsid w:val="003A3CAC"/>
    <w:rsid w:val="003A565E"/>
    <w:rsid w:val="003C37BD"/>
    <w:rsid w:val="003C533A"/>
    <w:rsid w:val="003D3274"/>
    <w:rsid w:val="003D475A"/>
    <w:rsid w:val="003E6CEA"/>
    <w:rsid w:val="003F4F12"/>
    <w:rsid w:val="003F5988"/>
    <w:rsid w:val="00406BE1"/>
    <w:rsid w:val="00407E4A"/>
    <w:rsid w:val="00407EEA"/>
    <w:rsid w:val="00416D45"/>
    <w:rsid w:val="00422CEF"/>
    <w:rsid w:val="004234FD"/>
    <w:rsid w:val="00424103"/>
    <w:rsid w:val="0042531E"/>
    <w:rsid w:val="00434C2A"/>
    <w:rsid w:val="00440E16"/>
    <w:rsid w:val="00444A77"/>
    <w:rsid w:val="00444D39"/>
    <w:rsid w:val="0046079F"/>
    <w:rsid w:val="00480D87"/>
    <w:rsid w:val="004927E9"/>
    <w:rsid w:val="004A7CBC"/>
    <w:rsid w:val="004B38E6"/>
    <w:rsid w:val="004C0207"/>
    <w:rsid w:val="004C3CD0"/>
    <w:rsid w:val="004D31FC"/>
    <w:rsid w:val="0050413E"/>
    <w:rsid w:val="005162A6"/>
    <w:rsid w:val="0053568D"/>
    <w:rsid w:val="00540215"/>
    <w:rsid w:val="00541225"/>
    <w:rsid w:val="005427CD"/>
    <w:rsid w:val="005428AA"/>
    <w:rsid w:val="00543379"/>
    <w:rsid w:val="00543741"/>
    <w:rsid w:val="00545F6D"/>
    <w:rsid w:val="005552F5"/>
    <w:rsid w:val="00557F76"/>
    <w:rsid w:val="005623F0"/>
    <w:rsid w:val="00583FDB"/>
    <w:rsid w:val="00584561"/>
    <w:rsid w:val="00590BD4"/>
    <w:rsid w:val="00590D98"/>
    <w:rsid w:val="005974F7"/>
    <w:rsid w:val="005B088A"/>
    <w:rsid w:val="005B1AC3"/>
    <w:rsid w:val="005B1CCA"/>
    <w:rsid w:val="005B1D6D"/>
    <w:rsid w:val="005B6DAC"/>
    <w:rsid w:val="005C162B"/>
    <w:rsid w:val="005C3964"/>
    <w:rsid w:val="005D040D"/>
    <w:rsid w:val="005E1E6C"/>
    <w:rsid w:val="00603356"/>
    <w:rsid w:val="00613DC7"/>
    <w:rsid w:val="00622FF8"/>
    <w:rsid w:val="00624B45"/>
    <w:rsid w:val="006324E8"/>
    <w:rsid w:val="00650A7D"/>
    <w:rsid w:val="00654738"/>
    <w:rsid w:val="00661D54"/>
    <w:rsid w:val="0067097C"/>
    <w:rsid w:val="00677F00"/>
    <w:rsid w:val="0068148E"/>
    <w:rsid w:val="00691792"/>
    <w:rsid w:val="00696081"/>
    <w:rsid w:val="006A501A"/>
    <w:rsid w:val="006B0F04"/>
    <w:rsid w:val="006B294F"/>
    <w:rsid w:val="006C0821"/>
    <w:rsid w:val="006D5CEF"/>
    <w:rsid w:val="00702877"/>
    <w:rsid w:val="00704AC4"/>
    <w:rsid w:val="00714B22"/>
    <w:rsid w:val="00715262"/>
    <w:rsid w:val="00717F36"/>
    <w:rsid w:val="0072386E"/>
    <w:rsid w:val="00726D97"/>
    <w:rsid w:val="007303B4"/>
    <w:rsid w:val="00731939"/>
    <w:rsid w:val="007357AA"/>
    <w:rsid w:val="0074375B"/>
    <w:rsid w:val="00753EC7"/>
    <w:rsid w:val="00765A3D"/>
    <w:rsid w:val="0077648E"/>
    <w:rsid w:val="007809CB"/>
    <w:rsid w:val="00783683"/>
    <w:rsid w:val="0078544E"/>
    <w:rsid w:val="007A524C"/>
    <w:rsid w:val="007C3888"/>
    <w:rsid w:val="007C5B33"/>
    <w:rsid w:val="007D0AB7"/>
    <w:rsid w:val="007D3C64"/>
    <w:rsid w:val="007E033E"/>
    <w:rsid w:val="007E612B"/>
    <w:rsid w:val="007E77A6"/>
    <w:rsid w:val="007F0313"/>
    <w:rsid w:val="007F4A87"/>
    <w:rsid w:val="008007C0"/>
    <w:rsid w:val="00801D03"/>
    <w:rsid w:val="00822CB7"/>
    <w:rsid w:val="00827BDD"/>
    <w:rsid w:val="0083493E"/>
    <w:rsid w:val="00844FC4"/>
    <w:rsid w:val="008564E1"/>
    <w:rsid w:val="0087169D"/>
    <w:rsid w:val="0087357F"/>
    <w:rsid w:val="00877C72"/>
    <w:rsid w:val="0088295C"/>
    <w:rsid w:val="00891141"/>
    <w:rsid w:val="00892366"/>
    <w:rsid w:val="00895611"/>
    <w:rsid w:val="008974D3"/>
    <w:rsid w:val="008A5A6F"/>
    <w:rsid w:val="008B1319"/>
    <w:rsid w:val="008B1627"/>
    <w:rsid w:val="008B6197"/>
    <w:rsid w:val="008B7708"/>
    <w:rsid w:val="008D2E20"/>
    <w:rsid w:val="008D582C"/>
    <w:rsid w:val="008E2402"/>
    <w:rsid w:val="008F6498"/>
    <w:rsid w:val="009035AC"/>
    <w:rsid w:val="00913F2D"/>
    <w:rsid w:val="0092161F"/>
    <w:rsid w:val="0092472D"/>
    <w:rsid w:val="00924A2A"/>
    <w:rsid w:val="00951E8D"/>
    <w:rsid w:val="0096033E"/>
    <w:rsid w:val="00972AD1"/>
    <w:rsid w:val="00977D2E"/>
    <w:rsid w:val="00982819"/>
    <w:rsid w:val="009941EE"/>
    <w:rsid w:val="00996E74"/>
    <w:rsid w:val="009B0553"/>
    <w:rsid w:val="009B2A80"/>
    <w:rsid w:val="009E027A"/>
    <w:rsid w:val="009E06DA"/>
    <w:rsid w:val="009E2D16"/>
    <w:rsid w:val="009E3B8C"/>
    <w:rsid w:val="009E6DAA"/>
    <w:rsid w:val="00A173D7"/>
    <w:rsid w:val="00A21439"/>
    <w:rsid w:val="00A26364"/>
    <w:rsid w:val="00A31B2E"/>
    <w:rsid w:val="00A62065"/>
    <w:rsid w:val="00A6535B"/>
    <w:rsid w:val="00A7710B"/>
    <w:rsid w:val="00A8377A"/>
    <w:rsid w:val="00AB0131"/>
    <w:rsid w:val="00AC2707"/>
    <w:rsid w:val="00AD13F5"/>
    <w:rsid w:val="00AF1625"/>
    <w:rsid w:val="00B21D77"/>
    <w:rsid w:val="00B24BE2"/>
    <w:rsid w:val="00B2619A"/>
    <w:rsid w:val="00B279CD"/>
    <w:rsid w:val="00B30EA9"/>
    <w:rsid w:val="00B33BB9"/>
    <w:rsid w:val="00B36BC4"/>
    <w:rsid w:val="00B444E2"/>
    <w:rsid w:val="00B52D5D"/>
    <w:rsid w:val="00B61BA6"/>
    <w:rsid w:val="00BA2DC1"/>
    <w:rsid w:val="00BA5650"/>
    <w:rsid w:val="00BA6EC1"/>
    <w:rsid w:val="00BB648B"/>
    <w:rsid w:val="00BB6CB6"/>
    <w:rsid w:val="00BC55A3"/>
    <w:rsid w:val="00BD1102"/>
    <w:rsid w:val="00BF456D"/>
    <w:rsid w:val="00C0507B"/>
    <w:rsid w:val="00C07790"/>
    <w:rsid w:val="00C2112B"/>
    <w:rsid w:val="00C34E3D"/>
    <w:rsid w:val="00C434B8"/>
    <w:rsid w:val="00C52454"/>
    <w:rsid w:val="00C602C3"/>
    <w:rsid w:val="00C61BB0"/>
    <w:rsid w:val="00C6252B"/>
    <w:rsid w:val="00C62A4C"/>
    <w:rsid w:val="00C65A8A"/>
    <w:rsid w:val="00C67286"/>
    <w:rsid w:val="00CA17E7"/>
    <w:rsid w:val="00CA441D"/>
    <w:rsid w:val="00CA45C7"/>
    <w:rsid w:val="00CA7825"/>
    <w:rsid w:val="00CA7A0C"/>
    <w:rsid w:val="00CB3F92"/>
    <w:rsid w:val="00CB7F23"/>
    <w:rsid w:val="00CC77E9"/>
    <w:rsid w:val="00CF0368"/>
    <w:rsid w:val="00CF6169"/>
    <w:rsid w:val="00CF764A"/>
    <w:rsid w:val="00D132B1"/>
    <w:rsid w:val="00D17EC9"/>
    <w:rsid w:val="00D332A9"/>
    <w:rsid w:val="00D57E1A"/>
    <w:rsid w:val="00D83DF8"/>
    <w:rsid w:val="00DA29C6"/>
    <w:rsid w:val="00DA441F"/>
    <w:rsid w:val="00DA53D2"/>
    <w:rsid w:val="00DB23A7"/>
    <w:rsid w:val="00DB6BEB"/>
    <w:rsid w:val="00DD09BA"/>
    <w:rsid w:val="00DD7A87"/>
    <w:rsid w:val="00DE108D"/>
    <w:rsid w:val="00DE4052"/>
    <w:rsid w:val="00E04A85"/>
    <w:rsid w:val="00E17C8E"/>
    <w:rsid w:val="00E30A24"/>
    <w:rsid w:val="00E360EE"/>
    <w:rsid w:val="00E43B0A"/>
    <w:rsid w:val="00E46472"/>
    <w:rsid w:val="00E47F06"/>
    <w:rsid w:val="00E535FC"/>
    <w:rsid w:val="00E6004A"/>
    <w:rsid w:val="00E876BF"/>
    <w:rsid w:val="00E9157E"/>
    <w:rsid w:val="00E9427D"/>
    <w:rsid w:val="00EA2588"/>
    <w:rsid w:val="00EB1BDB"/>
    <w:rsid w:val="00EB357E"/>
    <w:rsid w:val="00ED5698"/>
    <w:rsid w:val="00ED6ECA"/>
    <w:rsid w:val="00EE6C53"/>
    <w:rsid w:val="00EF33BF"/>
    <w:rsid w:val="00EF4643"/>
    <w:rsid w:val="00F0128E"/>
    <w:rsid w:val="00F0296C"/>
    <w:rsid w:val="00F41835"/>
    <w:rsid w:val="00F44C63"/>
    <w:rsid w:val="00F4587B"/>
    <w:rsid w:val="00F472FB"/>
    <w:rsid w:val="00F47E14"/>
    <w:rsid w:val="00F8366E"/>
    <w:rsid w:val="00F8592A"/>
    <w:rsid w:val="00F91A4B"/>
    <w:rsid w:val="00F938AB"/>
    <w:rsid w:val="00FC6F4A"/>
    <w:rsid w:val="00FD4DBA"/>
    <w:rsid w:val="00FD4FD2"/>
    <w:rsid w:val="00FE177F"/>
    <w:rsid w:val="00FE2E02"/>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38B9367"/>
  <w15:docId w15:val="{F42DEB42-D519-403D-B299-A7601BB9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locked/>
    <w:rsid w:val="005B1AC3"/>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5B1AC3"/>
    <w:pPr>
      <w:keepNext/>
      <w:spacing w:after="0"/>
      <w:outlineLvl w:val="1"/>
    </w:pPr>
    <w:rPr>
      <w:b/>
      <w:bCs/>
      <w:iCs/>
      <w:szCs w:val="28"/>
    </w:rPr>
  </w:style>
  <w:style w:type="paragraph" w:styleId="Heading4">
    <w:name w:val="heading 4"/>
    <w:basedOn w:val="Normal"/>
    <w:next w:val="Normal"/>
    <w:link w:val="Heading4Char"/>
    <w:semiHidden/>
    <w:unhideWhenUsed/>
    <w:qFormat/>
    <w:locked/>
    <w:rsid w:val="00C434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7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customStyle="1" w:styleId="HeaderChar">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customStyle="1" w:styleId="FooterChar">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customStyle="1" w:styleId="Heading1Char">
    <w:name w:val="Heading 1 Char"/>
    <w:link w:val="Heading1"/>
    <w:rsid w:val="005B1AC3"/>
    <w:rPr>
      <w:rFonts w:ascii="Calibri" w:eastAsia="Times New Roman" w:hAnsi="Calibri" w:cs="Times New Roman"/>
      <w:b/>
      <w:bCs/>
      <w:kern w:val="32"/>
      <w:sz w:val="32"/>
      <w:szCs w:val="32"/>
    </w:rPr>
  </w:style>
  <w:style w:type="character" w:customStyle="1" w:styleId="Heading2Char">
    <w:name w:val="Heading 2 Char"/>
    <w:link w:val="Heading2"/>
    <w:rsid w:val="005B1AC3"/>
    <w:rPr>
      <w:rFonts w:ascii="Calibri" w:eastAsia="Times New Roman" w:hAnsi="Calibri" w:cs="Times New Roman"/>
      <w:b/>
      <w:bCs/>
      <w:iCs/>
      <w:sz w:val="22"/>
      <w:szCs w:val="28"/>
    </w:rPr>
  </w:style>
  <w:style w:type="character" w:customStyle="1" w:styleId="Heading4Char">
    <w:name w:val="Heading 4 Char"/>
    <w:basedOn w:val="DefaultParagraphFont"/>
    <w:link w:val="Heading4"/>
    <w:semiHidden/>
    <w:rsid w:val="00C434B8"/>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851">
      <w:bodyDiv w:val="1"/>
      <w:marLeft w:val="0"/>
      <w:marRight w:val="0"/>
      <w:marTop w:val="0"/>
      <w:marBottom w:val="0"/>
      <w:divBdr>
        <w:top w:val="none" w:sz="0" w:space="0" w:color="auto"/>
        <w:left w:val="none" w:sz="0" w:space="0" w:color="auto"/>
        <w:bottom w:val="none" w:sz="0" w:space="0" w:color="auto"/>
        <w:right w:val="none" w:sz="0" w:space="0" w:color="auto"/>
      </w:divBdr>
    </w:div>
    <w:div w:id="454374976">
      <w:bodyDiv w:val="1"/>
      <w:marLeft w:val="0"/>
      <w:marRight w:val="0"/>
      <w:marTop w:val="0"/>
      <w:marBottom w:val="0"/>
      <w:divBdr>
        <w:top w:val="none" w:sz="0" w:space="0" w:color="auto"/>
        <w:left w:val="none" w:sz="0" w:space="0" w:color="auto"/>
        <w:bottom w:val="none" w:sz="0" w:space="0" w:color="auto"/>
        <w:right w:val="none" w:sz="0" w:space="0" w:color="auto"/>
      </w:divBdr>
    </w:div>
    <w:div w:id="621152730">
      <w:bodyDiv w:val="1"/>
      <w:marLeft w:val="0"/>
      <w:marRight w:val="0"/>
      <w:marTop w:val="0"/>
      <w:marBottom w:val="0"/>
      <w:divBdr>
        <w:top w:val="none" w:sz="0" w:space="0" w:color="auto"/>
        <w:left w:val="none" w:sz="0" w:space="0" w:color="auto"/>
        <w:bottom w:val="none" w:sz="0" w:space="0" w:color="auto"/>
        <w:right w:val="none" w:sz="0" w:space="0" w:color="auto"/>
      </w:divBdr>
    </w:div>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http://www.cpt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Van Beek, Carolyn</DisplayName>
        <AccountId>50</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6A386CFF-7D04-459A-B25E-5EDE072FEBB5}">
  <ds:schemaRefs>
    <ds:schemaRef ds:uri="http://schemas.openxmlformats.org/officeDocument/2006/bibliography"/>
  </ds:schemaRefs>
</ds:datastoreItem>
</file>

<file path=customXml/itemProps2.xml><?xml version="1.0" encoding="utf-8"?>
<ds:datastoreItem xmlns:ds="http://schemas.openxmlformats.org/officeDocument/2006/customXml" ds:itemID="{D4C64B4F-65B7-4ACC-AC95-986D426209F1}"/>
</file>

<file path=customXml/itemProps3.xml><?xml version="1.0" encoding="utf-8"?>
<ds:datastoreItem xmlns:ds="http://schemas.openxmlformats.org/officeDocument/2006/customXml" ds:itemID="{5A2F521E-0920-4558-9A4D-F8A6F1C3F49E}"/>
</file>

<file path=customXml/itemProps4.xml><?xml version="1.0" encoding="utf-8"?>
<ds:datastoreItem xmlns:ds="http://schemas.openxmlformats.org/officeDocument/2006/customXml" ds:itemID="{4F2C5A9C-0C2C-4495-81D9-DD79BD6F238D}"/>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vt:lpstr>
    </vt:vector>
  </TitlesOfParts>
  <Company/>
  <LinksUpToDate>false</LinksUpToDate>
  <CharactersWithSpaces>3327</CharactersWithSpaces>
  <SharedDoc>false</SharedDoc>
  <HLinks>
    <vt:vector size="6" baseType="variant">
      <vt:variant>
        <vt:i4>5832787</vt:i4>
      </vt:variant>
      <vt:variant>
        <vt:i4>6</vt:i4>
      </vt:variant>
      <vt:variant>
        <vt:i4>0</vt:i4>
      </vt:variant>
      <vt:variant>
        <vt:i4>5</vt:i4>
      </vt:variant>
      <vt:variant>
        <vt:lpwstr>http://www.cptc.edu/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Van Beek, Carolyn</cp:lastModifiedBy>
  <cp:revision>2</cp:revision>
  <cp:lastPrinted>2019-04-19T21:51:00Z</cp:lastPrinted>
  <dcterms:created xsi:type="dcterms:W3CDTF">2020-05-08T19:18:00Z</dcterms:created>
  <dcterms:modified xsi:type="dcterms:W3CDTF">2020-05-08T19:18:00Z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