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307"/>
        <w:gridCol w:w="2696"/>
        <w:gridCol w:w="2698"/>
        <w:gridCol w:w="395"/>
        <w:gridCol w:w="630"/>
        <w:gridCol w:w="1715"/>
        <w:gridCol w:w="20"/>
      </w:tblGrid>
      <w:tr w:rsidR="00271C2E" w:rsidRPr="00BB6CB6" w:rsidTr="00271C2E">
        <w:trPr>
          <w:gridAfter w:val="1"/>
          <w:wAfter w:w="20" w:type="dxa"/>
          <w:trHeight w:hRule="exact" w:val="315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C2E" w:rsidRPr="00527762" w:rsidRDefault="00C059D4" w:rsidP="00271C2E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271C2E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271C2E" w:rsidRPr="00CF21A0" w:rsidRDefault="00271C2E" w:rsidP="00697DA1">
            <w:pPr>
              <w:pStyle w:val="Heading1"/>
              <w:rPr>
                <w:rFonts w:ascii="Calibri" w:hAnsi="Calibri"/>
              </w:rPr>
            </w:pPr>
          </w:p>
        </w:tc>
      </w:tr>
      <w:tr w:rsidR="0046079F" w:rsidRPr="00BB6CB6" w:rsidTr="00271C2E">
        <w:trPr>
          <w:gridAfter w:val="1"/>
          <w:wAfter w:w="20" w:type="dxa"/>
          <w:trHeight w:hRule="exact" w:val="405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CF21A0" w:rsidRDefault="00C4759C" w:rsidP="00697DA1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CF21A0">
              <w:rPr>
                <w:rFonts w:ascii="Calibri" w:hAnsi="Calibri"/>
              </w:rPr>
              <w:t>Electrician Low Voltage Fire/Security</w:t>
            </w:r>
            <w:r w:rsidR="00EC1649" w:rsidRPr="00CF21A0">
              <w:rPr>
                <w:rFonts w:ascii="Calibri" w:hAnsi="Calibri"/>
              </w:rPr>
              <w:t xml:space="preserve"> </w:t>
            </w:r>
          </w:p>
        </w:tc>
      </w:tr>
      <w:tr w:rsidR="00A7710B" w:rsidRPr="00BB6CB6" w:rsidTr="00271C2E">
        <w:trPr>
          <w:gridAfter w:val="1"/>
          <w:wAfter w:w="20" w:type="dxa"/>
          <w:trHeight w:hRule="exact" w:val="261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377A5" w:rsidP="00E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271C2E" w:rsidRPr="00BB6CB6" w:rsidTr="00271C2E">
        <w:trPr>
          <w:gridAfter w:val="1"/>
          <w:wAfter w:w="20" w:type="dxa"/>
          <w:trHeight w:hRule="exact" w:val="270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C2E" w:rsidRPr="00AD13F5" w:rsidRDefault="00271C2E" w:rsidP="002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271C2E" w:rsidRPr="00BB6CB6" w:rsidTr="00271C2E">
        <w:trPr>
          <w:gridAfter w:val="1"/>
          <w:wAfter w:w="20" w:type="dxa"/>
          <w:trHeight w:hRule="exact" w:val="342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C2E" w:rsidRDefault="00271C2E" w:rsidP="00556506">
            <w:r w:rsidRPr="003249CB"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9A0A57">
              <w:rPr>
                <w:rFonts w:cs="Arial"/>
                <w:sz w:val="20"/>
                <w:szCs w:val="20"/>
              </w:rPr>
              <w:t>All program classes require instructor permission codes</w:t>
            </w:r>
          </w:p>
        </w:tc>
      </w:tr>
      <w:tr w:rsidR="00271C2E" w:rsidRPr="00BB6CB6" w:rsidTr="00271C2E">
        <w:trPr>
          <w:gridAfter w:val="1"/>
          <w:wAfter w:w="20" w:type="dxa"/>
          <w:trHeight w:hRule="exact" w:val="270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1C2E" w:rsidRPr="00BB6CB6" w:rsidRDefault="00271C2E" w:rsidP="002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87C97">
              <w:rPr>
                <w:rFonts w:cs="Arial"/>
                <w:sz w:val="20"/>
                <w:szCs w:val="20"/>
              </w:rPr>
              <w:t>tracy.irish@cptc.edu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B65E62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Program Counselor: </w:t>
            </w:r>
            <w:r w:rsidRPr="007966D9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taylor.mcgovern@cptc.edu</w:t>
            </w:r>
          </w:p>
        </w:tc>
      </w:tr>
      <w:tr w:rsidR="00691792" w:rsidRPr="00BB6CB6" w:rsidTr="00271C2E">
        <w:trPr>
          <w:gridAfter w:val="1"/>
          <w:wAfter w:w="20" w:type="dxa"/>
          <w:trHeight w:hRule="exact" w:val="252"/>
        </w:trPr>
        <w:tc>
          <w:tcPr>
            <w:tcW w:w="108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612B" w:rsidRPr="006875D0" w:rsidRDefault="00691792" w:rsidP="003A7B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color w:val="343433"/>
                <w:sz w:val="30"/>
                <w:szCs w:val="30"/>
              </w:rPr>
            </w:pPr>
            <w:r w:rsidRPr="00251355">
              <w:rPr>
                <w:rFonts w:ascii="Calibri" w:hAnsi="Calibri" w:cs="Arial"/>
                <w:b/>
                <w:sz w:val="20"/>
                <w:szCs w:val="20"/>
              </w:rPr>
              <w:t>Prerequisites:</w:t>
            </w:r>
            <w:r w:rsidRPr="002513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A7B71">
              <w:rPr>
                <w:rFonts w:ascii="Calibri" w:hAnsi="Calibri" w:cs="Arial"/>
                <w:sz w:val="20"/>
                <w:szCs w:val="20"/>
              </w:rPr>
              <w:t>B</w:t>
            </w:r>
            <w:r w:rsidR="006875D0" w:rsidRPr="006875D0">
              <w:rPr>
                <w:rFonts w:ascii="Calibri" w:hAnsi="Calibri" w:cs="Arial"/>
                <w:sz w:val="20"/>
                <w:szCs w:val="20"/>
              </w:rPr>
              <w:t>y instructor permission.</w:t>
            </w:r>
          </w:p>
        </w:tc>
      </w:tr>
      <w:tr w:rsidR="00D97C57" w:rsidRPr="005428AA" w:rsidTr="00271C2E">
        <w:trPr>
          <w:gridAfter w:val="1"/>
          <w:wAfter w:w="20" w:type="dxa"/>
          <w:trHeight w:hRule="exact" w:val="370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97C57" w:rsidRPr="00CF21A0" w:rsidRDefault="00D97C57" w:rsidP="00697DA1">
            <w:pPr>
              <w:pStyle w:val="Heading2"/>
              <w:jc w:val="center"/>
              <w:rPr>
                <w:sz w:val="20"/>
                <w:szCs w:val="18"/>
              </w:rPr>
            </w:pPr>
            <w:r w:rsidRPr="00CF21A0">
              <w:t>Required General Education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97C57" w:rsidRPr="00583FDB" w:rsidRDefault="00D97C5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C57" w:rsidRPr="00583FDB" w:rsidRDefault="00D97C57" w:rsidP="0027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D3362E">
              <w:rPr>
                <w:rFonts w:cs="Arial"/>
                <w:b/>
                <w:sz w:val="18"/>
                <w:szCs w:val="18"/>
              </w:rPr>
              <w:t>Quarter</w:t>
            </w:r>
            <w:r w:rsidR="00271C2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3362E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D97C57" w:rsidRPr="005428AA" w:rsidTr="00271C2E">
        <w:trPr>
          <w:gridAfter w:val="1"/>
          <w:wAfter w:w="20" w:type="dxa"/>
          <w:trHeight w:hRule="exact" w:val="278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7C57" w:rsidRDefault="00D97C57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C57" w:rsidRPr="00D97C57" w:rsidRDefault="00D97C5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7C57" w:rsidRPr="00BB6CB6" w:rsidRDefault="00D97C57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7C57" w:rsidRPr="005428AA" w:rsidTr="00271C2E">
        <w:trPr>
          <w:gridAfter w:val="1"/>
          <w:wAfter w:w="20" w:type="dxa"/>
          <w:trHeight w:hRule="exact" w:val="278"/>
        </w:trPr>
        <w:tc>
          <w:tcPr>
            <w:tcW w:w="8460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7C57" w:rsidRPr="00BB6CB6" w:rsidRDefault="00D97C57" w:rsidP="009A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CMST&amp; 220 Public Speaking </w:t>
            </w:r>
            <w:r w:rsidRPr="009A0A57">
              <w:rPr>
                <w:rFonts w:cs="Arial"/>
                <w:sz w:val="20"/>
                <w:szCs w:val="20"/>
              </w:rPr>
              <w:t xml:space="preserve">ONLY </w:t>
            </w:r>
            <w:r w:rsidRPr="00D3362E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9A0A57">
              <w:rPr>
                <w:rFonts w:cs="Arial"/>
                <w:sz w:val="20"/>
                <w:szCs w:val="20"/>
              </w:rPr>
              <w:t>NO ENGL&amp; 101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7C57" w:rsidRPr="005428AA" w:rsidTr="00271C2E">
        <w:trPr>
          <w:gridAfter w:val="1"/>
          <w:wAfter w:w="20" w:type="dxa"/>
          <w:trHeight w:hRule="exact" w:val="253"/>
        </w:trPr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C57" w:rsidRPr="00BB6CB6" w:rsidRDefault="00D97C57" w:rsidP="0053189B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5B68C0">
              <w:rPr>
                <w:rFonts w:cs="Arial"/>
                <w:sz w:val="20"/>
                <w:szCs w:val="18"/>
              </w:rPr>
              <w:t>PSYC</w:t>
            </w:r>
            <w:r>
              <w:rPr>
                <w:rFonts w:cs="Arial"/>
                <w:sz w:val="20"/>
                <w:szCs w:val="18"/>
              </w:rPr>
              <w:t xml:space="preserve"> 112</w:t>
            </w:r>
            <w:r w:rsidRPr="005B68C0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 approved diversity class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="00D97C57" w:rsidRPr="00BB6CB6" w:rsidRDefault="00D97C57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7C57" w:rsidRPr="005428AA" w:rsidTr="00271C2E">
        <w:trPr>
          <w:gridAfter w:val="1"/>
          <w:wAfter w:w="20" w:type="dxa"/>
          <w:trHeight w:hRule="exact" w:val="278"/>
        </w:trPr>
        <w:tc>
          <w:tcPr>
            <w:tcW w:w="846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97C57" w:rsidRPr="00317E51" w:rsidRDefault="00D97C57" w:rsidP="007A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100 Level Math Class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</w:t>
            </w:r>
            <w:proofErr w:type="spellStart"/>
            <w:r w:rsidRPr="00317E51">
              <w:rPr>
                <w:rFonts w:cs="Arial"/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MAT 092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7C57" w:rsidRPr="001D0EF5" w:rsidTr="00271C2E">
        <w:trPr>
          <w:gridAfter w:val="1"/>
          <w:wAfter w:w="20" w:type="dxa"/>
          <w:trHeight w:hRule="exact" w:val="278"/>
        </w:trPr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C57" w:rsidRPr="001D0EF5" w:rsidRDefault="00D97C57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C57" w:rsidRPr="00D97C57" w:rsidRDefault="00D97C57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7C57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57" w:rsidRPr="001D0EF5" w:rsidRDefault="00D97C57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97C57" w:rsidRPr="00BB6CB6" w:rsidTr="00271C2E">
        <w:trPr>
          <w:gridAfter w:val="1"/>
          <w:wAfter w:w="20" w:type="dxa"/>
          <w:trHeight w:hRule="exact" w:val="253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97C57" w:rsidRPr="00731939" w:rsidRDefault="00D97C57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97C57" w:rsidRDefault="00D97C5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7C57" w:rsidRDefault="00D97C5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D97C57" w:rsidRPr="00BB6CB6" w:rsidTr="00271C2E">
        <w:trPr>
          <w:gridAfter w:val="1"/>
          <w:wAfter w:w="20" w:type="dxa"/>
          <w:trHeight w:hRule="exact" w:val="379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97C57" w:rsidRPr="00CF21A0" w:rsidRDefault="00D97C57" w:rsidP="00697DA1">
            <w:pPr>
              <w:pStyle w:val="Heading2"/>
              <w:jc w:val="center"/>
              <w:rPr>
                <w:sz w:val="20"/>
              </w:rPr>
            </w:pPr>
            <w:r w:rsidRPr="00CF21A0">
              <w:t>Technical Program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97C57" w:rsidRPr="00583FDB" w:rsidRDefault="00D97C5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C57" w:rsidRPr="00583FDB" w:rsidRDefault="00D97C5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D3362E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D97C57" w:rsidRPr="00BB6CB6" w:rsidTr="00271C2E">
        <w:trPr>
          <w:gridAfter w:val="1"/>
          <w:wAfter w:w="20" w:type="dxa"/>
          <w:trHeight w:hRule="exact" w:val="25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C57" w:rsidRPr="00BB6CB6" w:rsidRDefault="00D97C57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BB6CB6" w:rsidRDefault="00D97C57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105 AC/DC Electricity: Basic Theory, Fractions, &amp; Ohms Law*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97C57" w:rsidRPr="00BB6CB6" w:rsidTr="00271C2E">
        <w:trPr>
          <w:gridAfter w:val="1"/>
          <w:wAfter w:w="20" w:type="dxa"/>
          <w:trHeight w:hRule="exact" w:val="259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BB6CB6" w:rsidRDefault="00D97C57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106 AC/DC Electricity: Series, Parallel, &amp; Comb Circuits*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97C57" w:rsidRPr="00BB6CB6" w:rsidTr="00271C2E">
        <w:trPr>
          <w:gridAfter w:val="1"/>
          <w:wAfter w:w="20" w:type="dxa"/>
          <w:trHeight w:hRule="exact" w:val="259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BB6CB6" w:rsidRDefault="00D97C57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107 AC/DC Electricity: Electrical Power &amp; Power Application*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97C57" w:rsidRPr="00BB6CB6" w:rsidTr="00271C2E">
        <w:trPr>
          <w:gridAfter w:val="1"/>
          <w:wAfter w:w="20" w:type="dxa"/>
          <w:trHeight w:hRule="exact" w:val="27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286CA2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286CA2" w:rsidRDefault="00D97C57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EFS 108 National Electrical Code Print Reading</w:t>
            </w:r>
          </w:p>
          <w:p w:rsidR="00D97C57" w:rsidRPr="00BB6CB6" w:rsidRDefault="00D97C57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97C57" w:rsidRPr="00BB6CB6" w:rsidTr="00271C2E">
        <w:trPr>
          <w:gridAfter w:val="1"/>
          <w:wAfter w:w="20" w:type="dxa"/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286CA2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286CA2" w:rsidRDefault="00D97C57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EFS 109 National Alarm Installer Training Program</w:t>
            </w:r>
            <w:r w:rsidRPr="00286CA2">
              <w:rPr>
                <w:rFonts w:cs="Arial"/>
                <w:sz w:val="20"/>
                <w:szCs w:val="20"/>
              </w:rPr>
              <w:t xml:space="preserve"> </w:t>
            </w:r>
          </w:p>
          <w:p w:rsidR="00D97C57" w:rsidRPr="00BB6CB6" w:rsidRDefault="00D97C57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7C57" w:rsidRPr="00BB6CB6" w:rsidTr="00271C2E">
        <w:trPr>
          <w:gridAfter w:val="1"/>
          <w:wAfter w:w="20" w:type="dxa"/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286CA2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286CA2" w:rsidRDefault="00D97C57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EFS 110 CCTV Application and Design</w:t>
            </w:r>
          </w:p>
          <w:p w:rsidR="00D97C57" w:rsidRPr="00BB6CB6" w:rsidRDefault="00D97C57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97C57" w:rsidRPr="00BB6CB6" w:rsidTr="00271C2E">
        <w:trPr>
          <w:gridAfter w:val="1"/>
          <w:wAfter w:w="20" w:type="dxa"/>
          <w:trHeight w:hRule="exact" w:val="29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C57" w:rsidRPr="00CA45C7" w:rsidRDefault="00D97C57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BB6CB6" w:rsidRDefault="00D97C57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118 National Electrical Codes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97C57" w:rsidRPr="00BB6CB6" w:rsidTr="00271C2E">
        <w:trPr>
          <w:gridAfter w:val="1"/>
          <w:wAfter w:w="20" w:type="dxa"/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BB6CB6" w:rsidRDefault="00D97C57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119 National Fire Codes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97C57" w:rsidRPr="00BB6CB6" w:rsidTr="00271C2E">
        <w:trPr>
          <w:gridAfter w:val="1"/>
          <w:wAfter w:w="20" w:type="dxa"/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BB6CB6" w:rsidRDefault="00D97C57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121 CCTV Field Service and Installation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97C57" w:rsidRPr="00BB6CB6" w:rsidTr="00271C2E">
        <w:trPr>
          <w:gridAfter w:val="1"/>
          <w:wAfter w:w="20" w:type="dxa"/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C57" w:rsidRPr="00BB6CB6" w:rsidRDefault="00D9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Default="00D97C57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124 Washington Administrative Codes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7C57" w:rsidRPr="00D97C57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D97C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BB6CB6" w:rsidRDefault="00D97C5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362E" w:rsidRPr="00BB6CB6" w:rsidTr="00271C2E">
        <w:trPr>
          <w:gridAfter w:val="1"/>
          <w:wAfter w:w="20" w:type="dxa"/>
          <w:trHeight w:hRule="exact" w:val="325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E" w:rsidRPr="00B444E2" w:rsidRDefault="00D3362E" w:rsidP="0046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Electrician Low Voltage Fire/Security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62E" w:rsidRPr="00B444E2" w:rsidRDefault="004377A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62E" w:rsidRPr="00B444E2" w:rsidRDefault="00D3362E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271C2E">
        <w:trPr>
          <w:gridAfter w:val="1"/>
          <w:wAfter w:w="20" w:type="dxa"/>
          <w:trHeight w:hRule="exact" w:val="280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C45FC2" w:rsidP="0043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271C2E">
        <w:trPr>
          <w:gridAfter w:val="1"/>
          <w:wAfter w:w="20" w:type="dxa"/>
          <w:trHeight w:hRule="exact" w:val="622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007F2" w:rsidRPr="007007F2" w:rsidRDefault="007007F2" w:rsidP="007007F2">
            <w:pPr>
              <w:rPr>
                <w:rFonts w:eastAsia="Calibri"/>
                <w:b/>
              </w:rPr>
            </w:pPr>
            <w:r w:rsidRPr="007007F2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CF21A0" w:rsidRDefault="008F6498" w:rsidP="007007F2">
            <w:pPr>
              <w:pStyle w:val="Heading4"/>
              <w:rPr>
                <w:sz w:val="22"/>
                <w:szCs w:val="22"/>
              </w:rPr>
            </w:pPr>
          </w:p>
        </w:tc>
      </w:tr>
      <w:tr w:rsidR="00D97C57" w:rsidRPr="00FD2DFE" w:rsidTr="00271C2E">
        <w:trPr>
          <w:gridAfter w:val="1"/>
          <w:wAfter w:w="20" w:type="dxa"/>
          <w:trHeight w:hRule="exact" w:val="259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97C57" w:rsidRPr="00DA441F" w:rsidRDefault="00D97C57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AAT  Developmental Math Pathway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97C57" w:rsidRPr="00FD2DFE" w:rsidTr="00271C2E">
        <w:trPr>
          <w:gridAfter w:val="1"/>
          <w:wAfter w:w="20" w:type="dxa"/>
          <w:trHeight w:hRule="exact" w:val="259"/>
        </w:trPr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FD2DFE" w:rsidRDefault="00D97C57" w:rsidP="007007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8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97C57" w:rsidRPr="00FD2DFE" w:rsidTr="00271C2E">
        <w:trPr>
          <w:gridAfter w:val="1"/>
          <w:wAfter w:w="20" w:type="dxa"/>
          <w:trHeight w:hRule="exact" w:val="259"/>
        </w:trPr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FD2DFE" w:rsidRDefault="00D97C57" w:rsidP="00886C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MAT 103 Business Math, -or   MAT 105 Math for Industrial Professions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9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97C57" w:rsidRPr="00FD2DFE" w:rsidTr="00271C2E">
        <w:trPr>
          <w:gridAfter w:val="1"/>
          <w:wAfter w:w="20" w:type="dxa"/>
          <w:trHeight w:hRule="exact" w:val="259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97C57" w:rsidRPr="00FD2DFE" w:rsidRDefault="00D97C57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97C57" w:rsidRPr="00FD2DFE" w:rsidTr="00271C2E">
        <w:trPr>
          <w:gridAfter w:val="1"/>
          <w:wAfter w:w="20" w:type="dxa"/>
          <w:trHeight w:hRule="exact" w:val="259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7C57" w:rsidRPr="00FD2DFE" w:rsidRDefault="00D97C57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0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97C57" w:rsidRPr="00FD2DFE" w:rsidTr="00271C2E">
        <w:trPr>
          <w:gridAfter w:val="1"/>
          <w:wAfter w:w="20" w:type="dxa"/>
          <w:trHeight w:hRule="exact" w:val="259"/>
        </w:trPr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C57" w:rsidRPr="00FD2DFE" w:rsidRDefault="00D97C57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57" w:rsidRPr="00FD2DFE" w:rsidRDefault="00D97C5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1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71C2E" w:rsidTr="0027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71C2E" w:rsidRDefault="00271C2E" w:rsidP="00353C1A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271C2E" w:rsidTr="0027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C2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C2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C2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C2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271C2E" w:rsidTr="0027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1C2E" w:rsidTr="0027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271C2E" w:rsidTr="0027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1C2E" w:rsidTr="00271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C2E" w:rsidRPr="0017078E" w:rsidRDefault="00271C2E" w:rsidP="00353C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1C2E" w:rsidTr="00087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2E" w:rsidRDefault="00271C2E" w:rsidP="00E5386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12" w:name="_GoBack"/>
            <w:bookmarkEnd w:id="12"/>
          </w:p>
        </w:tc>
      </w:tr>
    </w:tbl>
    <w:p w:rsidR="007E77A6" w:rsidRDefault="00271C2E" w:rsidP="00271C2E"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5E" w:rsidRDefault="00756A5E" w:rsidP="007E77A6">
      <w:pPr>
        <w:spacing w:after="0" w:line="240" w:lineRule="auto"/>
      </w:pPr>
      <w:r>
        <w:separator/>
      </w:r>
    </w:p>
  </w:endnote>
  <w:endnote w:type="continuationSeparator" w:id="0">
    <w:p w:rsidR="00756A5E" w:rsidRDefault="00756A5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E53864">
      <w:rPr>
        <w:i/>
        <w:sz w:val="18"/>
        <w:szCs w:val="18"/>
      </w:rPr>
      <w:t>2020-</w:t>
    </w:r>
    <w:proofErr w:type="gramStart"/>
    <w:r w:rsidR="00E53864"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>
      <w:rPr>
        <w:sz w:val="18"/>
        <w:szCs w:val="18"/>
      </w:rPr>
      <w:t>Revised</w:t>
    </w:r>
    <w:proofErr w:type="gramEnd"/>
    <w:r>
      <w:rPr>
        <w:sz w:val="18"/>
        <w:szCs w:val="18"/>
      </w:rPr>
      <w:t xml:space="preserve"> </w:t>
    </w:r>
    <w:r w:rsidR="00E53864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5E" w:rsidRDefault="00756A5E" w:rsidP="007E77A6">
      <w:pPr>
        <w:spacing w:after="0" w:line="240" w:lineRule="auto"/>
      </w:pPr>
      <w:r>
        <w:separator/>
      </w:r>
    </w:p>
  </w:footnote>
  <w:footnote w:type="continuationSeparator" w:id="0">
    <w:p w:rsidR="00756A5E" w:rsidRDefault="00756A5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5386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5386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274B0" w:rsidRDefault="00BB3E54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4A89F17" wp14:editId="43EBFA1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F274B0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B34BD2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B34BD2">
      <w:rPr>
        <w:i/>
        <w:sz w:val="24"/>
        <w:szCs w:val="24"/>
      </w:rPr>
      <w:t>EDUCATION PLAN</w:t>
    </w:r>
    <w:r w:rsidR="00B34BD2" w:rsidRPr="00B34BD2">
      <w:rPr>
        <w:i/>
        <w:sz w:val="24"/>
        <w:szCs w:val="24"/>
      </w:rPr>
      <w:t xml:space="preserve"> - </w:t>
    </w:r>
    <w:r w:rsidR="00D97C57" w:rsidRPr="00B34BD2">
      <w:rPr>
        <w:rFonts w:cs="Arial"/>
        <w:i/>
        <w:sz w:val="24"/>
        <w:szCs w:val="24"/>
      </w:rPr>
      <w:t xml:space="preserve">CATALOG YEAR </w:t>
    </w:r>
    <w:r w:rsidR="00E53864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A4A"/>
    <w:multiLevelType w:val="hybridMultilevel"/>
    <w:tmpl w:val="3F6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22CE1"/>
    <w:rsid w:val="00031C07"/>
    <w:rsid w:val="00032D93"/>
    <w:rsid w:val="00035895"/>
    <w:rsid w:val="00057E2D"/>
    <w:rsid w:val="00060F14"/>
    <w:rsid w:val="00086025"/>
    <w:rsid w:val="00087C97"/>
    <w:rsid w:val="00087FF4"/>
    <w:rsid w:val="000A2E06"/>
    <w:rsid w:val="000C30BA"/>
    <w:rsid w:val="000D0012"/>
    <w:rsid w:val="000E420F"/>
    <w:rsid w:val="000E4407"/>
    <w:rsid w:val="000F6A4E"/>
    <w:rsid w:val="000F7219"/>
    <w:rsid w:val="00112C64"/>
    <w:rsid w:val="00122BCB"/>
    <w:rsid w:val="00123603"/>
    <w:rsid w:val="00133808"/>
    <w:rsid w:val="00154BFB"/>
    <w:rsid w:val="00156295"/>
    <w:rsid w:val="00156A65"/>
    <w:rsid w:val="00176FFA"/>
    <w:rsid w:val="001849F8"/>
    <w:rsid w:val="00185AF9"/>
    <w:rsid w:val="001A49D2"/>
    <w:rsid w:val="001B6D5A"/>
    <w:rsid w:val="001C3A4B"/>
    <w:rsid w:val="001D0EF5"/>
    <w:rsid w:val="001E11A3"/>
    <w:rsid w:val="001F6954"/>
    <w:rsid w:val="00201349"/>
    <w:rsid w:val="002018CA"/>
    <w:rsid w:val="00207051"/>
    <w:rsid w:val="002100C7"/>
    <w:rsid w:val="00210105"/>
    <w:rsid w:val="002171BF"/>
    <w:rsid w:val="002205CE"/>
    <w:rsid w:val="00224CE0"/>
    <w:rsid w:val="002317EC"/>
    <w:rsid w:val="002418A1"/>
    <w:rsid w:val="00243A46"/>
    <w:rsid w:val="00251355"/>
    <w:rsid w:val="00252A08"/>
    <w:rsid w:val="00252FC1"/>
    <w:rsid w:val="00256210"/>
    <w:rsid w:val="002579A8"/>
    <w:rsid w:val="00264AE0"/>
    <w:rsid w:val="00271C2E"/>
    <w:rsid w:val="002823FB"/>
    <w:rsid w:val="00286CA2"/>
    <w:rsid w:val="002A17B2"/>
    <w:rsid w:val="002A44A5"/>
    <w:rsid w:val="002B0AB0"/>
    <w:rsid w:val="002B7334"/>
    <w:rsid w:val="002C2693"/>
    <w:rsid w:val="002E59A0"/>
    <w:rsid w:val="00317E51"/>
    <w:rsid w:val="00337835"/>
    <w:rsid w:val="00346322"/>
    <w:rsid w:val="00352384"/>
    <w:rsid w:val="003534B1"/>
    <w:rsid w:val="003550DF"/>
    <w:rsid w:val="00373AB8"/>
    <w:rsid w:val="00376F89"/>
    <w:rsid w:val="003A10EF"/>
    <w:rsid w:val="003A3CAC"/>
    <w:rsid w:val="003A7B71"/>
    <w:rsid w:val="003B09CB"/>
    <w:rsid w:val="003B4CEC"/>
    <w:rsid w:val="003C533A"/>
    <w:rsid w:val="003D3274"/>
    <w:rsid w:val="003F284E"/>
    <w:rsid w:val="003F5988"/>
    <w:rsid w:val="00406BE1"/>
    <w:rsid w:val="00407E4A"/>
    <w:rsid w:val="00407EEA"/>
    <w:rsid w:val="00422CEF"/>
    <w:rsid w:val="004234FD"/>
    <w:rsid w:val="0042531E"/>
    <w:rsid w:val="00433EC9"/>
    <w:rsid w:val="00434C2A"/>
    <w:rsid w:val="0043584C"/>
    <w:rsid w:val="004377A5"/>
    <w:rsid w:val="00444A77"/>
    <w:rsid w:val="00444D39"/>
    <w:rsid w:val="00446C6D"/>
    <w:rsid w:val="0045151E"/>
    <w:rsid w:val="0046079F"/>
    <w:rsid w:val="00460BA9"/>
    <w:rsid w:val="00480D87"/>
    <w:rsid w:val="004869F8"/>
    <w:rsid w:val="004927E9"/>
    <w:rsid w:val="00497009"/>
    <w:rsid w:val="004A7CBC"/>
    <w:rsid w:val="004B38E6"/>
    <w:rsid w:val="004B4FA0"/>
    <w:rsid w:val="004C0EA9"/>
    <w:rsid w:val="004C3CF6"/>
    <w:rsid w:val="004D31FC"/>
    <w:rsid w:val="004F5BCF"/>
    <w:rsid w:val="005162A6"/>
    <w:rsid w:val="005169A6"/>
    <w:rsid w:val="00524F02"/>
    <w:rsid w:val="0053189B"/>
    <w:rsid w:val="0053568D"/>
    <w:rsid w:val="00541225"/>
    <w:rsid w:val="005427CD"/>
    <w:rsid w:val="005428AA"/>
    <w:rsid w:val="00543741"/>
    <w:rsid w:val="00545005"/>
    <w:rsid w:val="00545F6D"/>
    <w:rsid w:val="005552F5"/>
    <w:rsid w:val="00556506"/>
    <w:rsid w:val="00557F76"/>
    <w:rsid w:val="00583FDB"/>
    <w:rsid w:val="00584561"/>
    <w:rsid w:val="00590BD4"/>
    <w:rsid w:val="005974F7"/>
    <w:rsid w:val="005B1D6D"/>
    <w:rsid w:val="005B6DAC"/>
    <w:rsid w:val="005D0040"/>
    <w:rsid w:val="005E1E6C"/>
    <w:rsid w:val="005F2F03"/>
    <w:rsid w:val="00603356"/>
    <w:rsid w:val="00613DC7"/>
    <w:rsid w:val="006157F2"/>
    <w:rsid w:val="00622FF8"/>
    <w:rsid w:val="00650A7D"/>
    <w:rsid w:val="00654738"/>
    <w:rsid w:val="0067097C"/>
    <w:rsid w:val="00677F00"/>
    <w:rsid w:val="0068148E"/>
    <w:rsid w:val="006875D0"/>
    <w:rsid w:val="00691792"/>
    <w:rsid w:val="00696081"/>
    <w:rsid w:val="00697DA1"/>
    <w:rsid w:val="006A501A"/>
    <w:rsid w:val="006B0F04"/>
    <w:rsid w:val="006B294F"/>
    <w:rsid w:val="006C0821"/>
    <w:rsid w:val="006D5CEF"/>
    <w:rsid w:val="007007F2"/>
    <w:rsid w:val="00702877"/>
    <w:rsid w:val="007029C5"/>
    <w:rsid w:val="00714B22"/>
    <w:rsid w:val="00715262"/>
    <w:rsid w:val="0072386E"/>
    <w:rsid w:val="007303B4"/>
    <w:rsid w:val="00731939"/>
    <w:rsid w:val="007357AA"/>
    <w:rsid w:val="0074375B"/>
    <w:rsid w:val="00753EC7"/>
    <w:rsid w:val="00756A5E"/>
    <w:rsid w:val="00765A3D"/>
    <w:rsid w:val="0077648E"/>
    <w:rsid w:val="007809CB"/>
    <w:rsid w:val="00783683"/>
    <w:rsid w:val="0078544E"/>
    <w:rsid w:val="007966D9"/>
    <w:rsid w:val="007A27ED"/>
    <w:rsid w:val="007A4842"/>
    <w:rsid w:val="007B0144"/>
    <w:rsid w:val="007B5008"/>
    <w:rsid w:val="007C3888"/>
    <w:rsid w:val="007C5B33"/>
    <w:rsid w:val="007D0AB7"/>
    <w:rsid w:val="007E033E"/>
    <w:rsid w:val="007E612B"/>
    <w:rsid w:val="007E77A6"/>
    <w:rsid w:val="008007C0"/>
    <w:rsid w:val="00822CB7"/>
    <w:rsid w:val="008318B7"/>
    <w:rsid w:val="008330D1"/>
    <w:rsid w:val="0083636E"/>
    <w:rsid w:val="00844FC4"/>
    <w:rsid w:val="00853124"/>
    <w:rsid w:val="0085333C"/>
    <w:rsid w:val="008564E1"/>
    <w:rsid w:val="00862B0F"/>
    <w:rsid w:val="0087169D"/>
    <w:rsid w:val="00886CF1"/>
    <w:rsid w:val="00891141"/>
    <w:rsid w:val="00892366"/>
    <w:rsid w:val="00895611"/>
    <w:rsid w:val="00895ED6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02CAF"/>
    <w:rsid w:val="00904688"/>
    <w:rsid w:val="00913F2D"/>
    <w:rsid w:val="0092472D"/>
    <w:rsid w:val="00924A2A"/>
    <w:rsid w:val="00930FE9"/>
    <w:rsid w:val="0096033E"/>
    <w:rsid w:val="00977D2E"/>
    <w:rsid w:val="00982819"/>
    <w:rsid w:val="00996E74"/>
    <w:rsid w:val="009A0A57"/>
    <w:rsid w:val="009B0553"/>
    <w:rsid w:val="009B2A80"/>
    <w:rsid w:val="009E06DA"/>
    <w:rsid w:val="009E2D16"/>
    <w:rsid w:val="009E6DAA"/>
    <w:rsid w:val="00A15697"/>
    <w:rsid w:val="00A21439"/>
    <w:rsid w:val="00A31B2E"/>
    <w:rsid w:val="00A37392"/>
    <w:rsid w:val="00A45C85"/>
    <w:rsid w:val="00A62065"/>
    <w:rsid w:val="00A6535B"/>
    <w:rsid w:val="00A7710B"/>
    <w:rsid w:val="00AA4F04"/>
    <w:rsid w:val="00AB0131"/>
    <w:rsid w:val="00AC2707"/>
    <w:rsid w:val="00AD0D09"/>
    <w:rsid w:val="00AD13F5"/>
    <w:rsid w:val="00AD3D48"/>
    <w:rsid w:val="00AE501F"/>
    <w:rsid w:val="00AF1625"/>
    <w:rsid w:val="00B21D77"/>
    <w:rsid w:val="00B24BE2"/>
    <w:rsid w:val="00B279CD"/>
    <w:rsid w:val="00B33BB9"/>
    <w:rsid w:val="00B34BD2"/>
    <w:rsid w:val="00B35049"/>
    <w:rsid w:val="00B444E2"/>
    <w:rsid w:val="00B61BA6"/>
    <w:rsid w:val="00BA2DC1"/>
    <w:rsid w:val="00BA5650"/>
    <w:rsid w:val="00BA6EC1"/>
    <w:rsid w:val="00BB3E54"/>
    <w:rsid w:val="00BB648B"/>
    <w:rsid w:val="00BB6CB6"/>
    <w:rsid w:val="00BD1102"/>
    <w:rsid w:val="00BF456D"/>
    <w:rsid w:val="00C0507B"/>
    <w:rsid w:val="00C059D4"/>
    <w:rsid w:val="00C07790"/>
    <w:rsid w:val="00C2112B"/>
    <w:rsid w:val="00C34E3D"/>
    <w:rsid w:val="00C36572"/>
    <w:rsid w:val="00C45FC2"/>
    <w:rsid w:val="00C4683D"/>
    <w:rsid w:val="00C4759C"/>
    <w:rsid w:val="00C52454"/>
    <w:rsid w:val="00C61BB0"/>
    <w:rsid w:val="00C62A4C"/>
    <w:rsid w:val="00C76D63"/>
    <w:rsid w:val="00C81375"/>
    <w:rsid w:val="00C852A7"/>
    <w:rsid w:val="00CA441D"/>
    <w:rsid w:val="00CA45C7"/>
    <w:rsid w:val="00CA7825"/>
    <w:rsid w:val="00CA7A0C"/>
    <w:rsid w:val="00CB3F92"/>
    <w:rsid w:val="00CB7F23"/>
    <w:rsid w:val="00CC18C9"/>
    <w:rsid w:val="00CC77E9"/>
    <w:rsid w:val="00CF0368"/>
    <w:rsid w:val="00CF21A0"/>
    <w:rsid w:val="00CF3592"/>
    <w:rsid w:val="00CF6169"/>
    <w:rsid w:val="00D132B1"/>
    <w:rsid w:val="00D17EC9"/>
    <w:rsid w:val="00D327A9"/>
    <w:rsid w:val="00D332A9"/>
    <w:rsid w:val="00D3362E"/>
    <w:rsid w:val="00D71E1D"/>
    <w:rsid w:val="00D83D37"/>
    <w:rsid w:val="00D97C57"/>
    <w:rsid w:val="00DA29C6"/>
    <w:rsid w:val="00DA441F"/>
    <w:rsid w:val="00DA4F3C"/>
    <w:rsid w:val="00DA53D2"/>
    <w:rsid w:val="00DA7441"/>
    <w:rsid w:val="00DB23A7"/>
    <w:rsid w:val="00DB6BEB"/>
    <w:rsid w:val="00DD09BA"/>
    <w:rsid w:val="00DE4052"/>
    <w:rsid w:val="00DE5799"/>
    <w:rsid w:val="00DF0591"/>
    <w:rsid w:val="00E04A85"/>
    <w:rsid w:val="00E30A24"/>
    <w:rsid w:val="00E360EE"/>
    <w:rsid w:val="00E43B0A"/>
    <w:rsid w:val="00E53864"/>
    <w:rsid w:val="00E6004A"/>
    <w:rsid w:val="00E84B58"/>
    <w:rsid w:val="00E876BF"/>
    <w:rsid w:val="00E9157E"/>
    <w:rsid w:val="00E9427D"/>
    <w:rsid w:val="00EB1BDB"/>
    <w:rsid w:val="00EC1649"/>
    <w:rsid w:val="00ED5698"/>
    <w:rsid w:val="00ED5EC1"/>
    <w:rsid w:val="00EE1CA0"/>
    <w:rsid w:val="00EE6C53"/>
    <w:rsid w:val="00EF33BF"/>
    <w:rsid w:val="00EF4643"/>
    <w:rsid w:val="00F274B0"/>
    <w:rsid w:val="00F41835"/>
    <w:rsid w:val="00F44C63"/>
    <w:rsid w:val="00F4587B"/>
    <w:rsid w:val="00F472FB"/>
    <w:rsid w:val="00F47E14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C442B79"/>
  <w15:docId w15:val="{10BFABDB-6E9E-48FA-88F0-8A5A84B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97DA1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97DA1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B0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0144"/>
    <w:pPr>
      <w:keepNext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60BA9"/>
  </w:style>
  <w:style w:type="character" w:customStyle="1" w:styleId="Heading1Char">
    <w:name w:val="Heading 1 Char"/>
    <w:link w:val="Heading1"/>
    <w:rsid w:val="00697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97DA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B01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7B014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548EEA2-5591-444E-8E0D-3BD17FFBE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9048C-1279-4C5D-AA47-E35DE94F446B}"/>
</file>

<file path=customXml/itemProps3.xml><?xml version="1.0" encoding="utf-8"?>
<ds:datastoreItem xmlns:ds="http://schemas.openxmlformats.org/officeDocument/2006/customXml" ds:itemID="{6DF13D7E-2297-43AA-BF28-46DF2B85A5EE}"/>
</file>

<file path=customXml/itemProps4.xml><?xml version="1.0" encoding="utf-8"?>
<ds:datastoreItem xmlns:ds="http://schemas.openxmlformats.org/officeDocument/2006/customXml" ds:itemID="{A9B901D6-E610-4B1E-9846-3EE1FA11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3065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2019-04-19T21:37:00Z</cp:lastPrinted>
  <dcterms:created xsi:type="dcterms:W3CDTF">2020-06-02T22:13:00Z</dcterms:created>
  <dcterms:modified xsi:type="dcterms:W3CDTF">2020-06-02T22:13:00Z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